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264"/>
        <w:gridCol w:w="4023"/>
      </w:tblGrid>
      <w:tr w:rsidR="0028463C" w14:paraId="4DF2AF12" w14:textId="77777777">
        <w:trPr>
          <w:trHeight w:val="2674"/>
        </w:trPr>
        <w:tc>
          <w:tcPr>
            <w:tcW w:w="6498" w:type="dxa"/>
            <w:shd w:val="clear" w:color="auto" w:fill="233E40"/>
          </w:tcPr>
          <w:p w14:paraId="4BE26BEC" w14:textId="77777777" w:rsidR="0028463C" w:rsidRDefault="0028463C">
            <w:pPr>
              <w:pStyle w:val="TableParagraph"/>
              <w:spacing w:before="11"/>
              <w:rPr>
                <w:sz w:val="84"/>
              </w:rPr>
            </w:pPr>
          </w:p>
          <w:p w14:paraId="485317C6" w14:textId="77777777" w:rsidR="0028463C" w:rsidRDefault="003A5E2D">
            <w:pPr>
              <w:pStyle w:val="TableParagraph"/>
              <w:ind w:left="180"/>
              <w:rPr>
                <w:sz w:val="48"/>
              </w:rPr>
            </w:pPr>
            <w:r>
              <w:rPr>
                <w:color w:val="D2EFEC"/>
                <w:sz w:val="48"/>
              </w:rPr>
              <w:t>Tools You Can Use</w:t>
            </w:r>
          </w:p>
        </w:tc>
        <w:tc>
          <w:tcPr>
            <w:tcW w:w="264" w:type="dxa"/>
          </w:tcPr>
          <w:p w14:paraId="36C3D501" w14:textId="77777777" w:rsidR="0028463C" w:rsidRDefault="0028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3" w:type="dxa"/>
            <w:shd w:val="clear" w:color="auto" w:fill="D6E8E8"/>
          </w:tcPr>
          <w:p w14:paraId="11CF6B8C" w14:textId="77777777" w:rsidR="0028463C" w:rsidRDefault="0028463C">
            <w:pPr>
              <w:pStyle w:val="TableParagraph"/>
              <w:spacing w:before="6"/>
              <w:rPr>
                <w:sz w:val="19"/>
              </w:rPr>
            </w:pPr>
          </w:p>
          <w:p w14:paraId="5D5D87B7" w14:textId="77777777" w:rsidR="0028463C" w:rsidRDefault="00091DE7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D89C9E4" wp14:editId="5A131CB3">
                      <wp:extent cx="2225675" cy="12700"/>
                      <wp:effectExtent l="0" t="0" r="0" b="0"/>
                      <wp:docPr id="4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12700"/>
                                <a:chOff x="0" y="0"/>
                                <a:chExt cx="3505" cy="20"/>
                              </a:xfrm>
                            </wpg:grpSpPr>
                            <wps:wsp>
                              <wps:cNvPr id="50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365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52699" id="Group 32" o:spid="_x0000_s1026" style="width:175.25pt;height:1pt;mso-position-horizontal-relative:char;mso-position-vertical-relative:line" coordsize="3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">
                      <v:line id="Line 33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" strokecolor="#365e5f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82C579D" w14:textId="77777777" w:rsidR="0028463C" w:rsidRDefault="0028463C">
            <w:pPr>
              <w:pStyle w:val="TableParagraph"/>
              <w:spacing w:before="3"/>
              <w:rPr>
                <w:sz w:val="52"/>
              </w:rPr>
            </w:pPr>
          </w:p>
          <w:p w14:paraId="0829FD9A" w14:textId="77777777" w:rsidR="0028463C" w:rsidRDefault="003A5E2D">
            <w:pPr>
              <w:pStyle w:val="TableParagraph"/>
              <w:ind w:left="353" w:right="206" w:firstLine="868"/>
              <w:rPr>
                <w:sz w:val="36"/>
              </w:rPr>
            </w:pPr>
            <w:r>
              <w:rPr>
                <w:color w:val="365E5F"/>
                <w:sz w:val="36"/>
              </w:rPr>
              <w:t>Graphics Social Media Ideas</w:t>
            </w:r>
          </w:p>
        </w:tc>
      </w:tr>
    </w:tbl>
    <w:p w14:paraId="7233333B" w14:textId="77777777" w:rsidR="0028463C" w:rsidRDefault="00091DE7">
      <w:pPr>
        <w:spacing w:before="151" w:line="259" w:lineRule="auto"/>
        <w:ind w:left="100" w:right="4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 wp14:anchorId="2A40D605" wp14:editId="145F533D">
                <wp:simplePos x="0" y="0"/>
                <wp:positionH relativeFrom="page">
                  <wp:posOffset>4915535</wp:posOffset>
                </wp:positionH>
                <wp:positionV relativeFrom="paragraph">
                  <wp:posOffset>-156210</wp:posOffset>
                </wp:positionV>
                <wp:extent cx="2225675" cy="0"/>
                <wp:effectExtent l="0" t="0" r="0" b="0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5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9ABB" id="Line 31" o:spid="_x0000_s1026" style="position:absolute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05pt,-12.3pt" to="562.3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" strokecolor="#365e5f" strokeweight=".96pt">
                <o:lock v:ext="edit" shapetype="f"/>
                <w10:wrap anchorx="page"/>
              </v:line>
            </w:pict>
          </mc:Fallback>
        </mc:AlternateContent>
      </w:r>
      <w:r w:rsidR="003A5E2D">
        <w:rPr>
          <w:sz w:val="24"/>
        </w:rPr>
        <w:t xml:space="preserve">Graphics and animated GIFs, available on CDC website at </w:t>
      </w:r>
      <w:hyperlink r:id="rId7">
        <w:r w:rsidR="003A5E2D" w:rsidRPr="007C45FA">
          <w:rPr>
            <w:rStyle w:val="Hyperlink"/>
          </w:rPr>
          <w:t>https://www.cdc.gov/ncbddd/birthdefects/materials.html</w:t>
        </w:r>
      </w:hyperlink>
      <w:r w:rsidR="003A5E2D">
        <w:rPr>
          <w:sz w:val="24"/>
        </w:rPr>
        <w:t>.</w:t>
      </w:r>
    </w:p>
    <w:p w14:paraId="31415BA4" w14:textId="77777777" w:rsidR="0028463C" w:rsidRDefault="003A5E2D">
      <w:pPr>
        <w:pStyle w:val="Heading5"/>
        <w:spacing w:before="234"/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28090156" wp14:editId="7C85003A">
            <wp:simplePos x="0" y="0"/>
            <wp:positionH relativeFrom="page">
              <wp:posOffset>914400</wp:posOffset>
            </wp:positionH>
            <wp:positionV relativeFrom="paragraph">
              <wp:posOffset>334574</wp:posOffset>
            </wp:positionV>
            <wp:extent cx="4108928" cy="230428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92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65205"/>
        </w:rPr>
        <w:t xml:space="preserve">Tip </w:t>
      </w:r>
      <w:r>
        <w:rPr>
          <w:rFonts w:ascii="Cambria Math" w:hAnsi="Cambria Math"/>
          <w:b w:val="0"/>
          <w:color w:val="E65205"/>
        </w:rPr>
        <w:t>❶</w:t>
      </w:r>
      <w:r>
        <w:rPr>
          <w:b w:val="0"/>
          <w:color w:val="E65205"/>
        </w:rPr>
        <w:t xml:space="preserve">: </w:t>
      </w:r>
      <w:r>
        <w:rPr>
          <w:color w:val="E65205"/>
        </w:rPr>
        <w:t>Be sure to take 400 micrograms (mcg) of folic acid every day.</w:t>
      </w:r>
    </w:p>
    <w:p w14:paraId="33656A23" w14:textId="77777777" w:rsidR="0028463C" w:rsidRDefault="0028463C">
      <w:pPr>
        <w:pStyle w:val="BodyText"/>
        <w:rPr>
          <w:b/>
          <w:sz w:val="26"/>
        </w:rPr>
      </w:pPr>
    </w:p>
    <w:p w14:paraId="54A58619" w14:textId="77777777" w:rsidR="0028463C" w:rsidRDefault="003A5E2D">
      <w:pPr>
        <w:spacing w:before="210" w:after="22"/>
        <w:ind w:left="100"/>
        <w:rPr>
          <w:b/>
        </w:rPr>
      </w:pPr>
      <w:r>
        <w:rPr>
          <w:b/>
          <w:color w:val="E65205"/>
        </w:rPr>
        <w:t xml:space="preserve">Tip </w:t>
      </w:r>
      <w:r>
        <w:rPr>
          <w:rFonts w:ascii="Cambria Math" w:hAnsi="Cambria Math"/>
          <w:color w:val="E65205"/>
        </w:rPr>
        <w:t>❷</w:t>
      </w:r>
      <w:r>
        <w:rPr>
          <w:b/>
          <w:color w:val="E65205"/>
        </w:rPr>
        <w:t>: Book a visit with your healthcare provider before stopping or starting any medicine.</w:t>
      </w:r>
    </w:p>
    <w:p w14:paraId="6D164E90" w14:textId="29466054" w:rsidR="0028463C" w:rsidRDefault="004C42A5">
      <w:pPr>
        <w:pStyle w:val="BodyText"/>
        <w:ind w:left="820"/>
        <w:rPr>
          <w:sz w:val="20"/>
        </w:rPr>
      </w:pPr>
      <w:r>
        <w:rPr>
          <w:noProof/>
          <w:sz w:val="20"/>
        </w:rPr>
        <w:drawing>
          <wp:inline distT="0" distB="0" distL="0" distR="0" wp14:anchorId="0BEA5049" wp14:editId="57D7D893">
            <wp:extent cx="4108450" cy="2302262"/>
            <wp:effectExtent l="0" t="0" r="6350" b="317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1200x675_healthcare provider_stat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657" cy="231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D038" w14:textId="77777777" w:rsidR="0028463C" w:rsidRDefault="0028463C">
      <w:pPr>
        <w:rPr>
          <w:sz w:val="20"/>
        </w:rPr>
        <w:sectPr w:rsidR="0028463C">
          <w:footerReference w:type="default" r:id="rId10"/>
          <w:pgSz w:w="12240" w:h="15840"/>
          <w:pgMar w:top="860" w:right="340" w:bottom="980" w:left="620" w:header="0" w:footer="786" w:gutter="0"/>
          <w:cols w:space="720"/>
        </w:sectPr>
      </w:pPr>
    </w:p>
    <w:p w14:paraId="64D0A904" w14:textId="77777777" w:rsidR="0028463C" w:rsidRDefault="003A5E2D">
      <w:pPr>
        <w:spacing w:before="79" w:after="22"/>
        <w:ind w:left="100"/>
        <w:rPr>
          <w:b/>
        </w:rPr>
      </w:pPr>
      <w:r>
        <w:rPr>
          <w:b/>
          <w:color w:val="E65205"/>
        </w:rPr>
        <w:lastRenderedPageBreak/>
        <w:t xml:space="preserve">Tip </w:t>
      </w:r>
      <w:r>
        <w:rPr>
          <w:rFonts w:ascii="Cambria Math" w:hAnsi="Cambria Math"/>
          <w:color w:val="E65205"/>
        </w:rPr>
        <w:t>❸</w:t>
      </w:r>
      <w:r>
        <w:rPr>
          <w:b/>
          <w:color w:val="E65205"/>
        </w:rPr>
        <w:t>: Become up-to-date with all vaccines, including the flu shot.</w:t>
      </w:r>
    </w:p>
    <w:p w14:paraId="33F0F2E5" w14:textId="77777777" w:rsidR="0028463C" w:rsidRDefault="003A5E2D">
      <w:pPr>
        <w:pStyle w:val="BodyText"/>
        <w:ind w:left="8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AA0EFED" wp14:editId="1B21386F">
            <wp:extent cx="4108024" cy="230428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02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F902" w14:textId="77777777" w:rsidR="0028463C" w:rsidRDefault="0028463C">
      <w:pPr>
        <w:pStyle w:val="BodyText"/>
        <w:rPr>
          <w:b/>
          <w:sz w:val="26"/>
        </w:rPr>
      </w:pPr>
    </w:p>
    <w:p w14:paraId="303795F2" w14:textId="77777777" w:rsidR="0028463C" w:rsidRDefault="0028463C">
      <w:pPr>
        <w:pStyle w:val="BodyText"/>
        <w:spacing w:before="7"/>
        <w:rPr>
          <w:b/>
          <w:sz w:val="23"/>
        </w:rPr>
      </w:pPr>
    </w:p>
    <w:p w14:paraId="5F80450C" w14:textId="77777777" w:rsidR="0028463C" w:rsidRDefault="003A5E2D">
      <w:pPr>
        <w:spacing w:before="1" w:after="22"/>
        <w:ind w:left="100"/>
        <w:rPr>
          <w:b/>
        </w:rPr>
      </w:pPr>
      <w:r>
        <w:rPr>
          <w:b/>
          <w:color w:val="E65205"/>
        </w:rPr>
        <w:t xml:space="preserve">Tip </w:t>
      </w:r>
      <w:r>
        <w:rPr>
          <w:rFonts w:ascii="Cambria Math" w:hAnsi="Cambria Math"/>
          <w:color w:val="E65205"/>
        </w:rPr>
        <w:t>❹</w:t>
      </w:r>
      <w:r>
        <w:rPr>
          <w:b/>
          <w:color w:val="E65205"/>
        </w:rPr>
        <w:t>: Before you get pregnant, try to reach a healthy weight.</w:t>
      </w:r>
    </w:p>
    <w:p w14:paraId="56E5B8EC" w14:textId="2A2AF359" w:rsidR="0028463C" w:rsidRDefault="000F0A5F">
      <w:pPr>
        <w:pStyle w:val="BodyText"/>
        <w:ind w:left="820"/>
        <w:rPr>
          <w:sz w:val="20"/>
        </w:rPr>
      </w:pPr>
      <w:r>
        <w:rPr>
          <w:noProof/>
          <w:sz w:val="20"/>
        </w:rPr>
        <w:drawing>
          <wp:inline distT="0" distB="0" distL="0" distR="0" wp14:anchorId="4CC666E9" wp14:editId="37B775C4">
            <wp:extent cx="4137222" cy="2318385"/>
            <wp:effectExtent l="0" t="0" r="0" b="571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1200x675_healthy weight_stat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397" cy="232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0E3A" w14:textId="77777777" w:rsidR="0028463C" w:rsidRDefault="0028463C">
      <w:pPr>
        <w:pStyle w:val="BodyText"/>
        <w:rPr>
          <w:b/>
          <w:sz w:val="26"/>
        </w:rPr>
      </w:pPr>
    </w:p>
    <w:p w14:paraId="3ED28E67" w14:textId="77777777" w:rsidR="0028463C" w:rsidRDefault="0028463C" w:rsidP="000F0A5F">
      <w:pPr>
        <w:pStyle w:val="BodyText"/>
        <w:rPr>
          <w:b/>
          <w:sz w:val="23"/>
        </w:rPr>
      </w:pPr>
    </w:p>
    <w:p w14:paraId="2EADDC43" w14:textId="77777777" w:rsidR="0028463C" w:rsidRDefault="003A5E2D" w:rsidP="000F0A5F">
      <w:pPr>
        <w:spacing w:line="261" w:lineRule="auto"/>
        <w:ind w:left="100" w:right="1299"/>
        <w:rPr>
          <w:b/>
        </w:rPr>
      </w:pPr>
      <w:r>
        <w:rPr>
          <w:b/>
          <w:color w:val="E65205"/>
        </w:rPr>
        <w:t xml:space="preserve">Tip </w:t>
      </w:r>
      <w:r>
        <w:rPr>
          <w:rFonts w:ascii="Cambria Math" w:hAnsi="Cambria Math"/>
          <w:color w:val="E65205"/>
        </w:rPr>
        <w:t>❺</w:t>
      </w:r>
      <w:r>
        <w:rPr>
          <w:b/>
          <w:color w:val="E65205"/>
        </w:rPr>
        <w:t>: Boost your health by avoiding harmful substances during pregnancy, such as alcohol, tobacco, and other drugs.</w:t>
      </w:r>
    </w:p>
    <w:p w14:paraId="7B6A0610" w14:textId="142DB58D" w:rsidR="0028463C" w:rsidRPr="000F0A5F" w:rsidRDefault="003A5E2D" w:rsidP="000F0A5F">
      <w:pPr>
        <w:pStyle w:val="BodyText"/>
        <w:rPr>
          <w:b/>
          <w:sz w:val="20"/>
        </w:rPr>
        <w:sectPr w:rsidR="0028463C" w:rsidRPr="000F0A5F">
          <w:pgSz w:w="12240" w:h="15840"/>
          <w:pgMar w:top="640" w:right="340" w:bottom="980" w:left="620" w:header="0" w:footer="786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 wp14:anchorId="2BAE0491" wp14:editId="4C0A16DC">
            <wp:simplePos x="0" y="0"/>
            <wp:positionH relativeFrom="page">
              <wp:posOffset>944307</wp:posOffset>
            </wp:positionH>
            <wp:positionV relativeFrom="paragraph">
              <wp:posOffset>37465</wp:posOffset>
            </wp:positionV>
            <wp:extent cx="4108024" cy="230428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02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79FC8" w14:textId="77777777" w:rsidR="0028463C" w:rsidRDefault="003A5E2D" w:rsidP="000F0A5F">
      <w:pPr>
        <w:spacing w:before="73"/>
        <w:rPr>
          <w:b/>
          <w:sz w:val="24"/>
        </w:rPr>
      </w:pPr>
      <w:r>
        <w:rPr>
          <w:b/>
          <w:color w:val="E65205"/>
          <w:sz w:val="24"/>
        </w:rPr>
        <w:lastRenderedPageBreak/>
        <w:t>Social Media Engagement Idea</w:t>
      </w:r>
    </w:p>
    <w:p w14:paraId="61397AD2" w14:textId="77777777" w:rsidR="0028463C" w:rsidRDefault="0028463C">
      <w:pPr>
        <w:pStyle w:val="BodyText"/>
        <w:spacing w:before="7"/>
        <w:rPr>
          <w:b/>
          <w:sz w:val="21"/>
        </w:rPr>
      </w:pPr>
    </w:p>
    <w:p w14:paraId="7529A8D8" w14:textId="77777777" w:rsidR="0028463C" w:rsidRDefault="003A5E2D">
      <w:pPr>
        <w:pStyle w:val="BodyText"/>
        <w:spacing w:line="259" w:lineRule="auto"/>
        <w:ind w:left="100" w:right="550"/>
      </w:pPr>
      <w:r>
        <w:t>Use the "</w:t>
      </w:r>
      <w:r>
        <w:rPr>
          <w:b/>
        </w:rPr>
        <w:t>Best for You. Best for Baby.</w:t>
      </w:r>
      <w:r>
        <w:t>" theme by encouraging “selfies” of women carrying out some of the theme tips for birth defects prevention.</w:t>
      </w:r>
    </w:p>
    <w:p w14:paraId="5A3F6F83" w14:textId="77777777" w:rsidR="0028463C" w:rsidRDefault="0028463C">
      <w:pPr>
        <w:pStyle w:val="BodyText"/>
        <w:spacing w:before="5"/>
        <w:rPr>
          <w:sz w:val="19"/>
        </w:rPr>
      </w:pPr>
    </w:p>
    <w:p w14:paraId="4EA5D6F8" w14:textId="77777777" w:rsidR="0028463C" w:rsidRPr="002F1174" w:rsidRDefault="003A5E2D">
      <w:pPr>
        <w:pStyle w:val="BodyText"/>
        <w:ind w:left="100"/>
        <w:rPr>
          <w:b/>
        </w:rPr>
      </w:pPr>
      <w:r w:rsidRPr="002F1174">
        <w:rPr>
          <w:b/>
        </w:rPr>
        <w:t>Examples</w:t>
      </w:r>
    </w:p>
    <w:p w14:paraId="4B34D4E4" w14:textId="77777777" w:rsidR="0028463C" w:rsidRPr="002F1174" w:rsidRDefault="0028463C">
      <w:pPr>
        <w:pStyle w:val="BodyText"/>
        <w:spacing w:before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69"/>
      </w:tblGrid>
      <w:tr w:rsidR="0028463C" w:rsidRPr="002F1174" w14:paraId="55874529" w14:textId="77777777" w:rsidTr="00C107BC">
        <w:trPr>
          <w:trHeight w:val="6331"/>
        </w:trPr>
        <w:tc>
          <w:tcPr>
            <w:tcW w:w="5396" w:type="dxa"/>
          </w:tcPr>
          <w:p w14:paraId="44D7FEC7" w14:textId="77777777" w:rsidR="0028463C" w:rsidRPr="002F1174" w:rsidRDefault="003A5E2D">
            <w:pPr>
              <w:pStyle w:val="TableParagraph"/>
              <w:spacing w:before="4"/>
              <w:ind w:left="107"/>
            </w:pPr>
            <w:r w:rsidRPr="002F1174">
              <w:t>Kerri posted:</w:t>
            </w:r>
          </w:p>
          <w:p w14:paraId="2D55EADE" w14:textId="77777777" w:rsidR="0028463C" w:rsidRPr="002F1174" w:rsidRDefault="0028463C">
            <w:pPr>
              <w:pStyle w:val="TableParagraph"/>
              <w:spacing w:before="10"/>
              <w:rPr>
                <w:sz w:val="21"/>
              </w:rPr>
            </w:pPr>
          </w:p>
          <w:p w14:paraId="028735B0" w14:textId="77777777" w:rsidR="00C107BC" w:rsidRDefault="003A5E2D">
            <w:pPr>
              <w:pStyle w:val="TableParagraph"/>
              <w:ind w:left="107" w:right="118"/>
            </w:pPr>
            <w:r w:rsidRPr="002F1174">
              <w:t xml:space="preserve">I'm taking my prenatal vitamin every day because it's </w:t>
            </w:r>
            <w:r w:rsidR="00C107BC" w:rsidRPr="002F1174">
              <w:t>#Best4YouBest4Baby</w:t>
            </w:r>
            <w:r w:rsidRPr="002F1174">
              <w:t xml:space="preserve">. </w:t>
            </w:r>
          </w:p>
          <w:p w14:paraId="54200091" w14:textId="182343EF" w:rsidR="0028463C" w:rsidRPr="002F1174" w:rsidRDefault="003A5E2D">
            <w:pPr>
              <w:pStyle w:val="TableParagraph"/>
              <w:ind w:left="107" w:right="118"/>
            </w:pPr>
            <w:r w:rsidRPr="002F1174">
              <w:t>What are you doing? Show it in a</w:t>
            </w:r>
            <w:r w:rsidRPr="002F1174">
              <w:rPr>
                <w:spacing w:val="-7"/>
              </w:rPr>
              <w:t xml:space="preserve"> </w:t>
            </w:r>
            <w:r w:rsidRPr="002F1174">
              <w:t>selfie!</w:t>
            </w:r>
          </w:p>
          <w:p w14:paraId="6AC2A42C" w14:textId="77777777" w:rsidR="0028463C" w:rsidRPr="002F1174" w:rsidRDefault="0028463C">
            <w:pPr>
              <w:pStyle w:val="TableParagraph"/>
              <w:spacing w:before="11"/>
              <w:rPr>
                <w:sz w:val="21"/>
              </w:rPr>
            </w:pPr>
          </w:p>
          <w:p w14:paraId="48212298" w14:textId="77777777" w:rsidR="0028463C" w:rsidRPr="002F1174" w:rsidRDefault="003A5E2D">
            <w:pPr>
              <w:pStyle w:val="TableParagraph"/>
              <w:ind w:left="582"/>
              <w:rPr>
                <w:sz w:val="20"/>
              </w:rPr>
            </w:pPr>
            <w:r w:rsidRPr="002F1174">
              <w:rPr>
                <w:noProof/>
                <w:sz w:val="20"/>
                <w:lang w:bidi="ar-SA"/>
              </w:rPr>
              <w:drawing>
                <wp:inline distT="0" distB="0" distL="0" distR="0" wp14:anchorId="5618A5D6" wp14:editId="0A9EDF22">
                  <wp:extent cx="2677191" cy="281635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91" cy="281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14:paraId="3A390FAA" w14:textId="77777777" w:rsidR="0028463C" w:rsidRPr="002F1174" w:rsidRDefault="003A5E2D">
            <w:pPr>
              <w:pStyle w:val="TableParagraph"/>
              <w:spacing w:before="4"/>
              <w:ind w:left="107"/>
            </w:pPr>
            <w:r w:rsidRPr="002F1174">
              <w:t>Kara posted:</w:t>
            </w:r>
          </w:p>
          <w:p w14:paraId="3A1ABC8F" w14:textId="77777777" w:rsidR="0028463C" w:rsidRPr="002F1174" w:rsidRDefault="0028463C">
            <w:pPr>
              <w:pStyle w:val="TableParagraph"/>
              <w:spacing w:before="10"/>
              <w:rPr>
                <w:sz w:val="21"/>
              </w:rPr>
            </w:pPr>
          </w:p>
          <w:p w14:paraId="2EC07E96" w14:textId="78F541EA" w:rsidR="0028463C" w:rsidRPr="002F1174" w:rsidRDefault="00C107BC">
            <w:pPr>
              <w:pStyle w:val="TableParagraph"/>
              <w:ind w:left="107" w:right="129"/>
            </w:pPr>
            <w:r>
              <w:t xml:space="preserve">Taking in some sunshine and fresh air with my dog not only to get moving, but because it’s </w:t>
            </w:r>
            <w:r w:rsidR="003A5E2D" w:rsidRPr="002F1174">
              <w:t>#Best4YouBest4Baby</w:t>
            </w:r>
          </w:p>
          <w:p w14:paraId="29C502A8" w14:textId="77777777" w:rsidR="0028463C" w:rsidRPr="002F1174" w:rsidRDefault="0028463C">
            <w:pPr>
              <w:pStyle w:val="TableParagraph"/>
              <w:spacing w:before="9"/>
            </w:pPr>
          </w:p>
          <w:p w14:paraId="0603A96C" w14:textId="77777777" w:rsidR="0028463C" w:rsidRPr="002F1174" w:rsidRDefault="003A5E2D">
            <w:pPr>
              <w:pStyle w:val="TableParagraph"/>
              <w:ind w:left="1186"/>
              <w:rPr>
                <w:sz w:val="20"/>
              </w:rPr>
            </w:pPr>
            <w:r w:rsidRPr="002F1174">
              <w:rPr>
                <w:noProof/>
                <w:sz w:val="20"/>
                <w:lang w:bidi="ar-SA"/>
              </w:rPr>
              <w:drawing>
                <wp:inline distT="0" distB="0" distL="0" distR="0" wp14:anchorId="0BE2CD68" wp14:editId="16EECF26">
                  <wp:extent cx="1914394" cy="277653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94" cy="277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441BD" w14:textId="7141F0D5" w:rsidR="0028463C" w:rsidRDefault="0028463C" w:rsidP="00AC0A80">
      <w:bookmarkStart w:id="0" w:name="_GoBack"/>
      <w:bookmarkEnd w:id="0"/>
    </w:p>
    <w:sectPr w:rsidR="0028463C">
      <w:pgSz w:w="12240" w:h="15840"/>
      <w:pgMar w:top="1180" w:right="34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6518" w14:textId="77777777" w:rsidR="00E12754" w:rsidRDefault="00E12754">
      <w:r>
        <w:separator/>
      </w:r>
    </w:p>
  </w:endnote>
  <w:endnote w:type="continuationSeparator" w:id="0">
    <w:p w14:paraId="0417F05C" w14:textId="77777777" w:rsidR="00E12754" w:rsidRDefault="00E1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E59" w14:textId="77777777" w:rsidR="00D95129" w:rsidRDefault="00D951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A3D5B" wp14:editId="0A80B33D">
              <wp:simplePos x="0" y="0"/>
              <wp:positionH relativeFrom="page">
                <wp:posOffset>431800</wp:posOffset>
              </wp:positionH>
              <wp:positionV relativeFrom="page">
                <wp:posOffset>9419590</wp:posOffset>
              </wp:positionV>
              <wp:extent cx="206375" cy="19748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61B3" w14:textId="77777777" w:rsidR="00D95129" w:rsidRDefault="00D95129">
                          <w:pPr>
                            <w:pStyle w:val="BodyText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pt;margin-top:741.7pt;width:16.2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+RngIAAJ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" filled="f" stroked="f">
              <v:path arrowok="t"/>
              <v:textbox inset="0,0,0,0">
                <w:txbxContent>
                  <w:p w14:paraId="256661B3" w14:textId="77777777" w:rsidR="00D95129" w:rsidRDefault="00D95129">
                    <w:pPr>
                      <w:pStyle w:val="BodyText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271C" w14:textId="77777777" w:rsidR="00E12754" w:rsidRDefault="00E12754">
      <w:r>
        <w:separator/>
      </w:r>
    </w:p>
  </w:footnote>
  <w:footnote w:type="continuationSeparator" w:id="0">
    <w:p w14:paraId="364C8226" w14:textId="77777777" w:rsidR="00E12754" w:rsidRDefault="00E1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F6"/>
    <w:multiLevelType w:val="hybridMultilevel"/>
    <w:tmpl w:val="6BB8F776"/>
    <w:lvl w:ilvl="0" w:tplc="FC8E7AD2">
      <w:numFmt w:val="bullet"/>
      <w:lvlText w:val="•"/>
      <w:lvlJc w:val="left"/>
      <w:pPr>
        <w:ind w:left="820" w:hanging="72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2A68235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0AA37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A4340E6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FDA5D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456607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5E36996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D04C78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2D7C68E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518B7"/>
    <w:multiLevelType w:val="hybridMultilevel"/>
    <w:tmpl w:val="D3E217E6"/>
    <w:lvl w:ilvl="0" w:tplc="459CEF48">
      <w:numFmt w:val="bullet"/>
      <w:lvlText w:val="o"/>
      <w:lvlJc w:val="left"/>
      <w:pPr>
        <w:ind w:left="1180" w:hanging="360"/>
      </w:pPr>
      <w:rPr>
        <w:rFonts w:hint="default"/>
        <w:color w:val="auto"/>
        <w:w w:val="100"/>
        <w:lang w:val="en-US" w:eastAsia="en-US" w:bidi="en-US"/>
      </w:rPr>
    </w:lvl>
    <w:lvl w:ilvl="1" w:tplc="3752D81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C2278B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3" w:tplc="82E05FEE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9954A4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A1D6409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9E92B064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9A14922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  <w:lvl w:ilvl="8" w:tplc="4F4EB4E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ED435C"/>
    <w:multiLevelType w:val="hybridMultilevel"/>
    <w:tmpl w:val="CFAC8128"/>
    <w:lvl w:ilvl="0" w:tplc="436C09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31E2E0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0C7A17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6BCC00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F31C0F9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46941A3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9DA4219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041CEDE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0376105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CD7EB0"/>
    <w:multiLevelType w:val="hybridMultilevel"/>
    <w:tmpl w:val="E578AEFE"/>
    <w:lvl w:ilvl="0" w:tplc="551C7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D67"/>
    <w:multiLevelType w:val="hybridMultilevel"/>
    <w:tmpl w:val="D6924AA2"/>
    <w:lvl w:ilvl="0" w:tplc="C0B80914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A504A52">
      <w:numFmt w:val="bullet"/>
      <w:lvlText w:val=""/>
      <w:lvlJc w:val="left"/>
      <w:pPr>
        <w:ind w:left="1360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FACD3C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3" w:tplc="9ADC73B4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en-US"/>
      </w:rPr>
    </w:lvl>
    <w:lvl w:ilvl="4" w:tplc="37483FE2">
      <w:numFmt w:val="bullet"/>
      <w:lvlText w:val="•"/>
      <w:lvlJc w:val="left"/>
      <w:pPr>
        <w:ind w:left="4666" w:hanging="540"/>
      </w:pPr>
      <w:rPr>
        <w:rFonts w:hint="default"/>
        <w:lang w:val="en-US" w:eastAsia="en-US" w:bidi="en-US"/>
      </w:rPr>
    </w:lvl>
    <w:lvl w:ilvl="5" w:tplc="151E7660">
      <w:numFmt w:val="bullet"/>
      <w:lvlText w:val="•"/>
      <w:lvlJc w:val="left"/>
      <w:pPr>
        <w:ind w:left="5768" w:hanging="540"/>
      </w:pPr>
      <w:rPr>
        <w:rFonts w:hint="default"/>
        <w:lang w:val="en-US" w:eastAsia="en-US" w:bidi="en-US"/>
      </w:rPr>
    </w:lvl>
    <w:lvl w:ilvl="6" w:tplc="B43A9E6E">
      <w:numFmt w:val="bullet"/>
      <w:lvlText w:val="•"/>
      <w:lvlJc w:val="left"/>
      <w:pPr>
        <w:ind w:left="6871" w:hanging="540"/>
      </w:pPr>
      <w:rPr>
        <w:rFonts w:hint="default"/>
        <w:lang w:val="en-US" w:eastAsia="en-US" w:bidi="en-US"/>
      </w:rPr>
    </w:lvl>
    <w:lvl w:ilvl="7" w:tplc="86447A94">
      <w:numFmt w:val="bullet"/>
      <w:lvlText w:val="•"/>
      <w:lvlJc w:val="left"/>
      <w:pPr>
        <w:ind w:left="7973" w:hanging="540"/>
      </w:pPr>
      <w:rPr>
        <w:rFonts w:hint="default"/>
        <w:lang w:val="en-US" w:eastAsia="en-US" w:bidi="en-US"/>
      </w:rPr>
    </w:lvl>
    <w:lvl w:ilvl="8" w:tplc="EA4AD694">
      <w:numFmt w:val="bullet"/>
      <w:lvlText w:val="•"/>
      <w:lvlJc w:val="left"/>
      <w:pPr>
        <w:ind w:left="9075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61B1382"/>
    <w:multiLevelType w:val="hybridMultilevel"/>
    <w:tmpl w:val="37BA6354"/>
    <w:lvl w:ilvl="0" w:tplc="03AEA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24113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9C0AAE2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8CDC803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A9E8A73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1BFA86F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83EA2DF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D8432A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7358886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8544EA"/>
    <w:multiLevelType w:val="hybridMultilevel"/>
    <w:tmpl w:val="8E5E1C94"/>
    <w:lvl w:ilvl="0" w:tplc="2DA6A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D90"/>
    <w:multiLevelType w:val="hybridMultilevel"/>
    <w:tmpl w:val="AE6E501A"/>
    <w:lvl w:ilvl="0" w:tplc="69A6A5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90831A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F22AF2D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B11052F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13945CE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B9E07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D5466D4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0E4B6C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24B0DBA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6E05CB"/>
    <w:multiLevelType w:val="hybridMultilevel"/>
    <w:tmpl w:val="DCE2665C"/>
    <w:lvl w:ilvl="0" w:tplc="74B24DEA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305852"/>
        <w:w w:val="100"/>
        <w:sz w:val="22"/>
        <w:szCs w:val="22"/>
        <w:lang w:val="en-US" w:eastAsia="en-US" w:bidi="en-US"/>
      </w:rPr>
    </w:lvl>
    <w:lvl w:ilvl="1" w:tplc="7B0A8C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91082C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041286A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E79029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0C22B1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9C5A959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2CD446D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CDAE070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FF2950"/>
    <w:multiLevelType w:val="hybridMultilevel"/>
    <w:tmpl w:val="20B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671"/>
    <w:multiLevelType w:val="hybridMultilevel"/>
    <w:tmpl w:val="962C9CE0"/>
    <w:lvl w:ilvl="0" w:tplc="D1CC131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F10049B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115067F8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226A864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07243428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374CBA7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95429DE6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2CE82D14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C56427A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92F4F50"/>
    <w:multiLevelType w:val="hybridMultilevel"/>
    <w:tmpl w:val="3268505E"/>
    <w:lvl w:ilvl="0" w:tplc="2DCC64B6">
      <w:start w:val="1"/>
      <w:numFmt w:val="decimal"/>
      <w:lvlText w:val="%1."/>
      <w:lvlJc w:val="left"/>
      <w:pPr>
        <w:ind w:left="0" w:hanging="360"/>
      </w:pPr>
      <w:rPr>
        <w:rFonts w:ascii="Century Gothic" w:hAnsi="Century Gothic" w:cs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D8B6F28"/>
    <w:multiLevelType w:val="hybridMultilevel"/>
    <w:tmpl w:val="682E37AA"/>
    <w:lvl w:ilvl="0" w:tplc="EEACFCD6">
      <w:numFmt w:val="bullet"/>
      <w:lvlText w:val="•"/>
      <w:lvlJc w:val="left"/>
      <w:pPr>
        <w:ind w:left="734" w:hanging="546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32DA45D0">
      <w:numFmt w:val="bullet"/>
      <w:lvlText w:val="•"/>
      <w:lvlJc w:val="left"/>
      <w:pPr>
        <w:ind w:left="1794" w:hanging="546"/>
      </w:pPr>
      <w:rPr>
        <w:rFonts w:hint="default"/>
        <w:lang w:val="en-US" w:eastAsia="en-US" w:bidi="en-US"/>
      </w:rPr>
    </w:lvl>
    <w:lvl w:ilvl="2" w:tplc="968CDD0A">
      <w:numFmt w:val="bullet"/>
      <w:lvlText w:val="•"/>
      <w:lvlJc w:val="left"/>
      <w:pPr>
        <w:ind w:left="2848" w:hanging="546"/>
      </w:pPr>
      <w:rPr>
        <w:rFonts w:hint="default"/>
        <w:lang w:val="en-US" w:eastAsia="en-US" w:bidi="en-US"/>
      </w:rPr>
    </w:lvl>
    <w:lvl w:ilvl="3" w:tplc="5B2885DC">
      <w:numFmt w:val="bullet"/>
      <w:lvlText w:val="•"/>
      <w:lvlJc w:val="left"/>
      <w:pPr>
        <w:ind w:left="3902" w:hanging="546"/>
      </w:pPr>
      <w:rPr>
        <w:rFonts w:hint="default"/>
        <w:lang w:val="en-US" w:eastAsia="en-US" w:bidi="en-US"/>
      </w:rPr>
    </w:lvl>
    <w:lvl w:ilvl="4" w:tplc="F00CBD28">
      <w:numFmt w:val="bullet"/>
      <w:lvlText w:val="•"/>
      <w:lvlJc w:val="left"/>
      <w:pPr>
        <w:ind w:left="4956" w:hanging="546"/>
      </w:pPr>
      <w:rPr>
        <w:rFonts w:hint="default"/>
        <w:lang w:val="en-US" w:eastAsia="en-US" w:bidi="en-US"/>
      </w:rPr>
    </w:lvl>
    <w:lvl w:ilvl="5" w:tplc="355C7D7E">
      <w:numFmt w:val="bullet"/>
      <w:lvlText w:val="•"/>
      <w:lvlJc w:val="left"/>
      <w:pPr>
        <w:ind w:left="6010" w:hanging="546"/>
      </w:pPr>
      <w:rPr>
        <w:rFonts w:hint="default"/>
        <w:lang w:val="en-US" w:eastAsia="en-US" w:bidi="en-US"/>
      </w:rPr>
    </w:lvl>
    <w:lvl w:ilvl="6" w:tplc="E3D29FB6">
      <w:numFmt w:val="bullet"/>
      <w:lvlText w:val="•"/>
      <w:lvlJc w:val="left"/>
      <w:pPr>
        <w:ind w:left="7064" w:hanging="546"/>
      </w:pPr>
      <w:rPr>
        <w:rFonts w:hint="default"/>
        <w:lang w:val="en-US" w:eastAsia="en-US" w:bidi="en-US"/>
      </w:rPr>
    </w:lvl>
    <w:lvl w:ilvl="7" w:tplc="95F0B812">
      <w:numFmt w:val="bullet"/>
      <w:lvlText w:val="•"/>
      <w:lvlJc w:val="left"/>
      <w:pPr>
        <w:ind w:left="8118" w:hanging="546"/>
      </w:pPr>
      <w:rPr>
        <w:rFonts w:hint="default"/>
        <w:lang w:val="en-US" w:eastAsia="en-US" w:bidi="en-US"/>
      </w:rPr>
    </w:lvl>
    <w:lvl w:ilvl="8" w:tplc="1B90D054">
      <w:numFmt w:val="bullet"/>
      <w:lvlText w:val="•"/>
      <w:lvlJc w:val="left"/>
      <w:pPr>
        <w:ind w:left="9172" w:hanging="546"/>
      </w:pPr>
      <w:rPr>
        <w:rFonts w:hint="default"/>
        <w:lang w:val="en-US" w:eastAsia="en-US" w:bidi="en-US"/>
      </w:rPr>
    </w:lvl>
  </w:abstractNum>
  <w:abstractNum w:abstractNumId="13" w15:restartNumberingAfterBreak="0">
    <w:nsid w:val="679D2F2B"/>
    <w:multiLevelType w:val="hybridMultilevel"/>
    <w:tmpl w:val="638C7826"/>
    <w:lvl w:ilvl="0" w:tplc="EA7C5A2E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02CCC3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1BA10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CB76087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41BE609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F806CB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303855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4122312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660F4F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D13F3A"/>
    <w:multiLevelType w:val="hybridMultilevel"/>
    <w:tmpl w:val="560098D4"/>
    <w:lvl w:ilvl="0" w:tplc="7C5A06A2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auto"/>
        <w:w w:val="99"/>
        <w:sz w:val="22"/>
        <w:szCs w:val="20"/>
        <w:lang w:val="en-US" w:eastAsia="en-US" w:bidi="en-US"/>
      </w:rPr>
    </w:lvl>
    <w:lvl w:ilvl="1" w:tplc="F788CE70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822976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6F64E46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50F2CA56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D17AE2C4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1EE80A6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C9E4AC10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6D524D2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1C024D8"/>
    <w:multiLevelType w:val="hybridMultilevel"/>
    <w:tmpl w:val="278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C15"/>
    <w:multiLevelType w:val="hybridMultilevel"/>
    <w:tmpl w:val="6804DE78"/>
    <w:lvl w:ilvl="0" w:tplc="CFF6C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C"/>
    <w:rsid w:val="00052EEA"/>
    <w:rsid w:val="00074624"/>
    <w:rsid w:val="00091DE7"/>
    <w:rsid w:val="00095149"/>
    <w:rsid w:val="000A178B"/>
    <w:rsid w:val="000A5D22"/>
    <w:rsid w:val="000C06DF"/>
    <w:rsid w:val="000F0A5F"/>
    <w:rsid w:val="0017740B"/>
    <w:rsid w:val="00193375"/>
    <w:rsid w:val="001E4C82"/>
    <w:rsid w:val="001F1546"/>
    <w:rsid w:val="001F25FD"/>
    <w:rsid w:val="00200C4B"/>
    <w:rsid w:val="00233DB3"/>
    <w:rsid w:val="00241CA2"/>
    <w:rsid w:val="002536B2"/>
    <w:rsid w:val="0027521C"/>
    <w:rsid w:val="0028121D"/>
    <w:rsid w:val="0028463C"/>
    <w:rsid w:val="002C0170"/>
    <w:rsid w:val="002F1174"/>
    <w:rsid w:val="002F61C1"/>
    <w:rsid w:val="00377EC6"/>
    <w:rsid w:val="00397E1E"/>
    <w:rsid w:val="003A5E2D"/>
    <w:rsid w:val="0040314B"/>
    <w:rsid w:val="00420995"/>
    <w:rsid w:val="00441C56"/>
    <w:rsid w:val="00484790"/>
    <w:rsid w:val="004B4FE2"/>
    <w:rsid w:val="004C42A5"/>
    <w:rsid w:val="004F0C12"/>
    <w:rsid w:val="0051338E"/>
    <w:rsid w:val="00560C16"/>
    <w:rsid w:val="00592D9F"/>
    <w:rsid w:val="005C7EAB"/>
    <w:rsid w:val="005E4DA0"/>
    <w:rsid w:val="00662677"/>
    <w:rsid w:val="00696283"/>
    <w:rsid w:val="00736BE3"/>
    <w:rsid w:val="00743B30"/>
    <w:rsid w:val="00765326"/>
    <w:rsid w:val="007C45FA"/>
    <w:rsid w:val="007E6EFA"/>
    <w:rsid w:val="007F410D"/>
    <w:rsid w:val="008035D8"/>
    <w:rsid w:val="008447F2"/>
    <w:rsid w:val="00880782"/>
    <w:rsid w:val="0088315F"/>
    <w:rsid w:val="00905AE0"/>
    <w:rsid w:val="00911D27"/>
    <w:rsid w:val="00933E14"/>
    <w:rsid w:val="00966425"/>
    <w:rsid w:val="009751D8"/>
    <w:rsid w:val="009768B8"/>
    <w:rsid w:val="009E31CF"/>
    <w:rsid w:val="00A038A9"/>
    <w:rsid w:val="00A30333"/>
    <w:rsid w:val="00A77735"/>
    <w:rsid w:val="00AA52ED"/>
    <w:rsid w:val="00AB1F7B"/>
    <w:rsid w:val="00AC0A80"/>
    <w:rsid w:val="00AD52FC"/>
    <w:rsid w:val="00B12DC7"/>
    <w:rsid w:val="00B23026"/>
    <w:rsid w:val="00B27B6F"/>
    <w:rsid w:val="00B8381B"/>
    <w:rsid w:val="00B9563C"/>
    <w:rsid w:val="00BB5FDD"/>
    <w:rsid w:val="00BC5774"/>
    <w:rsid w:val="00C107BC"/>
    <w:rsid w:val="00C17BF0"/>
    <w:rsid w:val="00C21308"/>
    <w:rsid w:val="00C5567A"/>
    <w:rsid w:val="00CC5E57"/>
    <w:rsid w:val="00CE4657"/>
    <w:rsid w:val="00D3390D"/>
    <w:rsid w:val="00D8667C"/>
    <w:rsid w:val="00D95129"/>
    <w:rsid w:val="00DA32B9"/>
    <w:rsid w:val="00DC241A"/>
    <w:rsid w:val="00DC75E0"/>
    <w:rsid w:val="00DF02D3"/>
    <w:rsid w:val="00E12754"/>
    <w:rsid w:val="00E1723D"/>
    <w:rsid w:val="00E96811"/>
    <w:rsid w:val="00EF61AB"/>
    <w:rsid w:val="00EF7B21"/>
    <w:rsid w:val="00F45A79"/>
    <w:rsid w:val="00F56727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09BB5"/>
  <w15:docId w15:val="{937DB65C-EE04-4BFC-A614-7E6EBAE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1A"/>
    <w:rPr>
      <w:color w:val="800080" w:themeColor="followedHyperlink"/>
      <w:u w:val="single"/>
    </w:rPr>
  </w:style>
  <w:style w:type="paragraph" w:customStyle="1" w:styleId="Default">
    <w:name w:val="Default"/>
    <w:rsid w:val="00200C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B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4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4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cdc.gov/ncbddd/birthdefects/materials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Mai, Cara (CDC/ONDIEH/NCBDDD)</dc:creator>
  <cp:lastModifiedBy>Isenburg, Jennifer (CDC/DDNID/NCBDDD/DBDID)</cp:lastModifiedBy>
  <cp:revision>2</cp:revision>
  <cp:lastPrinted>2019-11-25T19:05:00Z</cp:lastPrinted>
  <dcterms:created xsi:type="dcterms:W3CDTF">2019-11-25T19:11:00Z</dcterms:created>
  <dcterms:modified xsi:type="dcterms:W3CDTF">2019-11-25T19:11:00Z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