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BB" w:rsidRPr="00502883" w:rsidRDefault="00A761BB" w:rsidP="00A761BB">
      <w:pPr>
        <w:pStyle w:val="Heading1"/>
        <w:rPr>
          <w:rFonts w:ascii="Rockwell" w:hAnsi="Rockwell"/>
          <w:color w:val="7F3F98"/>
          <w:sz w:val="36"/>
        </w:rPr>
      </w:pPr>
      <w:bookmarkStart w:id="0" w:name="_Toc465851080"/>
      <w:r w:rsidRPr="00502883">
        <w:rPr>
          <w:rFonts w:ascii="Century Gothic" w:hAnsi="Century Gothic"/>
          <w:color w:val="7F3F98"/>
          <w:sz w:val="36"/>
        </w:rPr>
        <w:t>●</w:t>
      </w:r>
      <w:r w:rsidRPr="00502883">
        <w:rPr>
          <w:rFonts w:ascii="Rockwell" w:hAnsi="Rockwell"/>
          <w:color w:val="7F3F98"/>
          <w:sz w:val="36"/>
        </w:rPr>
        <w:t xml:space="preserve"> Sample News Release </w:t>
      </w:r>
      <w:r w:rsidRPr="00502883">
        <w:rPr>
          <w:rFonts w:ascii="Century Gothic" w:hAnsi="Century Gothic"/>
          <w:color w:val="7F3F98"/>
          <w:sz w:val="36"/>
        </w:rPr>
        <w:t>●</w:t>
      </w:r>
      <w:bookmarkEnd w:id="0"/>
    </w:p>
    <w:p w:rsidR="00A761BB" w:rsidRPr="00DD7EF1" w:rsidRDefault="00A761BB" w:rsidP="00A761BB">
      <w:pPr>
        <w:spacing w:after="0" w:line="240" w:lineRule="auto"/>
        <w:rPr>
          <w:rFonts w:ascii="Tw Cen MT" w:eastAsia="Times New Roman" w:hAnsi="Tw Cen MT"/>
          <w:b/>
          <w:sz w:val="24"/>
          <w:szCs w:val="24"/>
        </w:rPr>
      </w:pPr>
      <w:r w:rsidRPr="00DD7EF1">
        <w:rPr>
          <w:rFonts w:ascii="Tw Cen MT" w:eastAsia="Times New Roman" w:hAnsi="Tw Cen MT" w:cs="Calibri"/>
          <w:b/>
          <w:sz w:val="24"/>
          <w:szCs w:val="24"/>
        </w:rPr>
        <w:t>National Birth Defects Prevention Month 2017 - Prevent to Protect:  Prevent Infections for Baby’s Protection</w:t>
      </w:r>
    </w:p>
    <w:p w:rsidR="00A761BB" w:rsidRPr="00DD7EF1" w:rsidRDefault="00A761BB" w:rsidP="00A761BB">
      <w:pPr>
        <w:spacing w:after="0" w:line="240" w:lineRule="auto"/>
        <w:rPr>
          <w:rFonts w:ascii="Tw Cen MT" w:eastAsia="Times New Roman" w:hAnsi="Tw Cen MT"/>
          <w:b/>
          <w:sz w:val="24"/>
          <w:szCs w:val="24"/>
        </w:rPr>
      </w:pPr>
      <w:r w:rsidRPr="00DD7EF1">
        <w:rPr>
          <w:rFonts w:ascii="Tw Cen MT" w:eastAsia="Times New Roman" w:hAnsi="Tw Cen MT"/>
          <w:b/>
          <w:sz w:val="24"/>
          <w:szCs w:val="24"/>
        </w:rPr>
        <w:t>(Long version)</w:t>
      </w:r>
    </w:p>
    <w:p w:rsidR="00A761BB" w:rsidRPr="00DD7EF1" w:rsidRDefault="00A761BB" w:rsidP="00A761BB">
      <w:pPr>
        <w:spacing w:after="0" w:line="240" w:lineRule="auto"/>
        <w:rPr>
          <w:rFonts w:ascii="Tw Cen MT" w:eastAsia="Times New Roman" w:hAnsi="Tw Cen MT" w:cs="Calibri"/>
          <w:sz w:val="24"/>
          <w:szCs w:val="24"/>
        </w:rPr>
      </w:pPr>
    </w:p>
    <w:p w:rsidR="00A761BB" w:rsidRPr="00DD7EF1" w:rsidRDefault="00A761BB" w:rsidP="00A761BB">
      <w:pPr>
        <w:spacing w:after="0" w:line="240" w:lineRule="auto"/>
        <w:rPr>
          <w:rFonts w:ascii="Tw Cen MT" w:eastAsia="Times New Roman" w:hAnsi="Tw Cen MT" w:cs="Calibri"/>
          <w:sz w:val="24"/>
          <w:szCs w:val="24"/>
        </w:rPr>
      </w:pPr>
      <w:r w:rsidRPr="00DD7EF1">
        <w:rPr>
          <w:rFonts w:ascii="Tw Cen MT" w:eastAsia="Times New Roman" w:hAnsi="Tw Cen MT" w:cs="Calibri"/>
          <w:sz w:val="24"/>
          <w:szCs w:val="24"/>
        </w:rPr>
        <w:t>FOR IMMEDIATE RELEASE</w:t>
      </w:r>
      <w:r w:rsidRPr="00DD7EF1">
        <w:rPr>
          <w:rFonts w:ascii="Tw Cen MT" w:eastAsia="Times New Roman" w:hAnsi="Tw Cen MT" w:cs="Calibri"/>
          <w:sz w:val="24"/>
          <w:szCs w:val="24"/>
        </w:rPr>
        <w:tab/>
      </w:r>
      <w:r w:rsidRPr="00DD7EF1">
        <w:rPr>
          <w:rFonts w:ascii="Tw Cen MT" w:eastAsia="Times New Roman" w:hAnsi="Tw Cen MT" w:cs="Calibri"/>
          <w:sz w:val="24"/>
          <w:szCs w:val="24"/>
        </w:rPr>
        <w:tab/>
        <w:t>Contact:  (</w:t>
      </w:r>
      <w:r w:rsidRPr="00DD7EF1">
        <w:rPr>
          <w:rFonts w:ascii="Tw Cen MT" w:eastAsia="Times New Roman" w:hAnsi="Tw Cen MT" w:cs="Calibri"/>
          <w:i/>
          <w:sz w:val="24"/>
          <w:szCs w:val="24"/>
        </w:rPr>
        <w:t>Name of person submitting release)</w:t>
      </w:r>
    </w:p>
    <w:p w:rsidR="00A761BB" w:rsidRPr="00DD7EF1" w:rsidRDefault="00A761BB" w:rsidP="00A761BB">
      <w:pPr>
        <w:spacing w:after="0" w:line="240" w:lineRule="auto"/>
        <w:rPr>
          <w:rFonts w:ascii="Tw Cen MT" w:eastAsia="Times New Roman" w:hAnsi="Tw Cen MT" w:cs="Calibri"/>
          <w:sz w:val="24"/>
          <w:szCs w:val="24"/>
        </w:rPr>
      </w:pPr>
      <w:r w:rsidRPr="00DD7EF1">
        <w:rPr>
          <w:rFonts w:ascii="Tw Cen MT" w:eastAsia="Times New Roman" w:hAnsi="Tw Cen MT" w:cs="Calibri"/>
          <w:sz w:val="24"/>
          <w:szCs w:val="24"/>
        </w:rPr>
        <w:t>January 1, 2017</w:t>
      </w:r>
      <w:r w:rsidRPr="00DD7EF1">
        <w:rPr>
          <w:rFonts w:ascii="Tw Cen MT" w:eastAsia="Times New Roman" w:hAnsi="Tw Cen MT" w:cs="Calibri"/>
          <w:sz w:val="24"/>
          <w:szCs w:val="24"/>
        </w:rPr>
        <w:tab/>
      </w:r>
      <w:r w:rsidRPr="00DD7EF1">
        <w:rPr>
          <w:rFonts w:ascii="Tw Cen MT" w:eastAsia="Times New Roman" w:hAnsi="Tw Cen MT" w:cs="Calibri"/>
          <w:sz w:val="24"/>
          <w:szCs w:val="24"/>
        </w:rPr>
        <w:tab/>
      </w:r>
      <w:r w:rsidRPr="00DD7EF1">
        <w:rPr>
          <w:rFonts w:ascii="Tw Cen MT" w:eastAsia="Times New Roman" w:hAnsi="Tw Cen MT" w:cs="Calibri"/>
          <w:sz w:val="24"/>
          <w:szCs w:val="24"/>
        </w:rPr>
        <w:tab/>
      </w:r>
      <w:r w:rsidRPr="00DD7EF1">
        <w:rPr>
          <w:rFonts w:ascii="Tw Cen MT" w:eastAsia="Times New Roman" w:hAnsi="Tw Cen MT" w:cs="Calibri"/>
          <w:sz w:val="24"/>
          <w:szCs w:val="24"/>
        </w:rPr>
        <w:tab/>
      </w:r>
      <w:bookmarkStart w:id="1" w:name="_GoBack"/>
      <w:bookmarkEnd w:id="1"/>
      <w:r w:rsidRPr="00DD7EF1">
        <w:rPr>
          <w:rFonts w:ascii="Tw Cen MT" w:eastAsia="Times New Roman" w:hAnsi="Tw Cen MT" w:cs="Calibri"/>
          <w:sz w:val="24"/>
          <w:szCs w:val="24"/>
        </w:rPr>
        <w:t>(</w:t>
      </w:r>
      <w:r w:rsidRPr="00DD7EF1">
        <w:rPr>
          <w:rFonts w:ascii="Tw Cen MT" w:eastAsia="Times New Roman" w:hAnsi="Tw Cen MT" w:cs="Calibri"/>
          <w:i/>
          <w:sz w:val="24"/>
          <w:szCs w:val="24"/>
        </w:rPr>
        <w:t>Phone here)</w:t>
      </w:r>
      <w:r w:rsidRPr="00DD7EF1">
        <w:rPr>
          <w:rFonts w:ascii="Tw Cen MT" w:eastAsia="Times New Roman" w:hAnsi="Tw Cen MT" w:cs="Calibri"/>
          <w:sz w:val="24"/>
          <w:szCs w:val="24"/>
        </w:rPr>
        <w:t xml:space="preserve"> – or – (</w:t>
      </w:r>
      <w:r w:rsidRPr="00DD7EF1">
        <w:rPr>
          <w:rFonts w:ascii="Tw Cen MT" w:eastAsia="Times New Roman" w:hAnsi="Tw Cen MT" w:cs="Calibri"/>
          <w:i/>
          <w:sz w:val="24"/>
          <w:szCs w:val="24"/>
        </w:rPr>
        <w:t>Email here)</w:t>
      </w:r>
    </w:p>
    <w:p w:rsidR="00A761BB" w:rsidRPr="00DD7EF1" w:rsidRDefault="00A761BB" w:rsidP="00A761BB">
      <w:pPr>
        <w:spacing w:after="0" w:line="240" w:lineRule="auto"/>
        <w:rPr>
          <w:rFonts w:ascii="Tw Cen MT" w:eastAsia="Times New Roman" w:hAnsi="Tw Cen MT" w:cs="Calibri"/>
          <w:sz w:val="24"/>
          <w:szCs w:val="24"/>
        </w:rPr>
      </w:pPr>
      <w:r w:rsidRPr="00DD7EF1">
        <w:rPr>
          <w:rFonts w:ascii="Tw Cen MT" w:eastAsia="Times New Roman" w:hAnsi="Tw Cen MT" w:cs="Calibri"/>
          <w:sz w:val="24"/>
          <w:szCs w:val="24"/>
        </w:rPr>
        <w:t xml:space="preserve"> </w:t>
      </w:r>
    </w:p>
    <w:p w:rsidR="00A761BB" w:rsidRPr="00DD7EF1" w:rsidRDefault="00A761BB" w:rsidP="00A761BB">
      <w:pPr>
        <w:spacing w:after="0" w:line="240" w:lineRule="auto"/>
        <w:jc w:val="both"/>
        <w:rPr>
          <w:rFonts w:ascii="Tw Cen MT" w:eastAsia="Times New Roman" w:hAnsi="Tw Cen MT" w:cs="Calibri"/>
          <w:sz w:val="24"/>
          <w:szCs w:val="24"/>
        </w:rPr>
      </w:pPr>
      <w:r w:rsidRPr="00A523FB">
        <w:rPr>
          <w:rFonts w:ascii="Tw Cen MT" w:eastAsia="Times New Roman" w:hAnsi="Tw Cen MT" w:cs="Calibri"/>
          <w:b/>
          <w:sz w:val="24"/>
          <w:szCs w:val="24"/>
        </w:rPr>
        <w:t>(</w:t>
      </w:r>
      <w:proofErr w:type="gramStart"/>
      <w:r w:rsidRPr="00A523FB">
        <w:rPr>
          <w:rFonts w:ascii="Tw Cen MT" w:eastAsia="Times New Roman" w:hAnsi="Tw Cen MT" w:cs="Calibri"/>
          <w:b/>
          <w:i/>
          <w:sz w:val="24"/>
          <w:szCs w:val="24"/>
        </w:rPr>
        <w:t>Your</w:t>
      </w:r>
      <w:proofErr w:type="gramEnd"/>
      <w:r w:rsidRPr="00A523FB">
        <w:rPr>
          <w:rFonts w:ascii="Tw Cen MT" w:eastAsia="Times New Roman" w:hAnsi="Tw Cen MT" w:cs="Calibri"/>
          <w:b/>
          <w:i/>
          <w:sz w:val="24"/>
          <w:szCs w:val="24"/>
        </w:rPr>
        <w:t xml:space="preserve"> City, Your State</w:t>
      </w:r>
      <w:r w:rsidRPr="00A523FB">
        <w:rPr>
          <w:rFonts w:ascii="Tw Cen MT" w:eastAsia="Times New Roman" w:hAnsi="Tw Cen MT" w:cs="Calibri"/>
          <w:b/>
          <w:sz w:val="24"/>
          <w:szCs w:val="24"/>
        </w:rPr>
        <w:t>) – (</w:t>
      </w:r>
      <w:r w:rsidRPr="00A523FB">
        <w:rPr>
          <w:rFonts w:ascii="Tw Cen MT" w:eastAsia="Times New Roman" w:hAnsi="Tw Cen MT" w:cs="Calibri"/>
          <w:b/>
          <w:i/>
          <w:sz w:val="24"/>
          <w:szCs w:val="24"/>
        </w:rPr>
        <w:t>Your organization</w:t>
      </w:r>
      <w:r w:rsidRPr="00A523FB">
        <w:rPr>
          <w:rFonts w:ascii="Tw Cen MT" w:eastAsia="Times New Roman" w:hAnsi="Tw Cen MT" w:cs="Calibri"/>
          <w:b/>
          <w:sz w:val="24"/>
          <w:szCs w:val="24"/>
        </w:rPr>
        <w:t>)</w:t>
      </w:r>
      <w:r w:rsidRPr="00DD7EF1">
        <w:rPr>
          <w:rFonts w:ascii="Tw Cen MT" w:eastAsia="Times New Roman" w:hAnsi="Tw Cen MT" w:cs="Calibri"/>
          <w:sz w:val="24"/>
          <w:szCs w:val="24"/>
        </w:rPr>
        <w:t xml:space="preserve"> is joining with the National Birth Defects Prevention Network (NBDPN), the Centers for Disease Control and Prevention (CDC), the American Academy of Pediatrics, the March of Dimes, and the Teratology Society to increase awareness that preventing infections before and during pregnancy can protect babies from being born with birth defects. January is National Birth Defects Prevention Month. The theme for 2017 is </w:t>
      </w:r>
      <w:r w:rsidRPr="00DD7EF1">
        <w:rPr>
          <w:rFonts w:ascii="Tw Cen MT" w:eastAsia="Times New Roman" w:hAnsi="Tw Cen MT" w:cs="Calibri"/>
          <w:b/>
          <w:sz w:val="24"/>
          <w:szCs w:val="24"/>
        </w:rPr>
        <w:t>“</w:t>
      </w:r>
      <w:r w:rsidRPr="00DD7EF1">
        <w:rPr>
          <w:rFonts w:ascii="Tw Cen MT" w:eastAsia="Times New Roman" w:hAnsi="Tw Cen MT" w:cs="Calibri"/>
          <w:b/>
          <w:i/>
          <w:sz w:val="24"/>
          <w:szCs w:val="24"/>
        </w:rPr>
        <w:t>Prevent to Protect: Prevent Infections for Baby’s Protection</w:t>
      </w:r>
      <w:r w:rsidRPr="00DD7EF1">
        <w:rPr>
          <w:rFonts w:ascii="Tw Cen MT" w:eastAsia="Times New Roman" w:hAnsi="Tw Cen MT" w:cs="Calibri"/>
          <w:b/>
          <w:sz w:val="24"/>
          <w:szCs w:val="24"/>
        </w:rPr>
        <w:t>”</w:t>
      </w:r>
      <w:r w:rsidRPr="00DD7EF1">
        <w:rPr>
          <w:rFonts w:ascii="Tw Cen MT" w:eastAsia="Times New Roman" w:hAnsi="Tw Cen MT" w:cs="Calibri"/>
          <w:sz w:val="24"/>
          <w:szCs w:val="24"/>
        </w:rPr>
        <w:t xml:space="preserve">  </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As part of National Birth Defects Prevention Month - 2017, (</w:t>
      </w:r>
      <w:r w:rsidRPr="00DD7EF1">
        <w:rPr>
          <w:rFonts w:ascii="Tw Cen MT" w:eastAsia="Times New Roman" w:hAnsi="Tw Cen MT" w:cs="Calibri"/>
          <w:i/>
          <w:sz w:val="24"/>
          <w:szCs w:val="24"/>
        </w:rPr>
        <w:t>your organization</w:t>
      </w:r>
      <w:r w:rsidRPr="00DD7EF1">
        <w:rPr>
          <w:rFonts w:ascii="Tw Cen MT" w:eastAsia="Times New Roman" w:hAnsi="Tw Cen MT" w:cs="Calibri"/>
          <w:sz w:val="24"/>
          <w:szCs w:val="24"/>
        </w:rPr>
        <w:t>) is encouraging the general public, as well as healthcare professionals, educators, and social service professionals to support this effort to raise awareness.  Every 4½ minutes, a baby is born with a birth defect in the United States.  Not all birth defects can be prevented.  But, women can increase their chances of having a healthy baby by preventing infections before and during pregnancy.</w:t>
      </w: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 xml:space="preserve"> </w:t>
      </w: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 xml:space="preserve">This year we are encouraging all women to </w:t>
      </w:r>
      <w:r w:rsidRPr="00DD7EF1">
        <w:rPr>
          <w:rFonts w:ascii="Tw Cen MT" w:eastAsia="Times New Roman" w:hAnsi="Tw Cen MT" w:cs="Calibri"/>
          <w:b/>
          <w:sz w:val="24"/>
          <w:szCs w:val="24"/>
        </w:rPr>
        <w:t>Prevent to Protect</w:t>
      </w:r>
      <w:r w:rsidRPr="00DD7EF1">
        <w:rPr>
          <w:rFonts w:ascii="Tw Cen MT" w:eastAsia="Times New Roman" w:hAnsi="Tw Cen MT" w:cs="Calibri"/>
          <w:sz w:val="24"/>
          <w:szCs w:val="24"/>
        </w:rPr>
        <w:t xml:space="preserve"> by taking the following steps:</w:t>
      </w:r>
    </w:p>
    <w:p w:rsidR="00A761BB" w:rsidRPr="00856B01" w:rsidRDefault="00A761BB" w:rsidP="00A761BB">
      <w:pPr>
        <w:pStyle w:val="ListParagraph"/>
        <w:numPr>
          <w:ilvl w:val="0"/>
          <w:numId w:val="5"/>
        </w:numPr>
        <w:spacing w:after="0" w:line="240" w:lineRule="auto"/>
        <w:jc w:val="both"/>
        <w:rPr>
          <w:rFonts w:ascii="Tw Cen MT" w:eastAsia="Times New Roman" w:hAnsi="Tw Cen MT" w:cs="Calibri"/>
          <w:sz w:val="24"/>
          <w:szCs w:val="24"/>
        </w:rPr>
      </w:pPr>
      <w:r>
        <w:rPr>
          <w:rFonts w:ascii="Tw Cen MT" w:eastAsia="Times New Roman" w:hAnsi="Tw Cen MT" w:cs="Calibri"/>
          <w:b/>
          <w:sz w:val="24"/>
          <w:szCs w:val="24"/>
        </w:rPr>
        <w:t>Properly prepare food.</w:t>
      </w:r>
    </w:p>
    <w:p w:rsidR="00A761BB" w:rsidRPr="00856B01" w:rsidRDefault="00A761BB" w:rsidP="00A761BB">
      <w:pPr>
        <w:pStyle w:val="ListParagraph"/>
        <w:numPr>
          <w:ilvl w:val="0"/>
          <w:numId w:val="5"/>
        </w:numPr>
        <w:spacing w:after="0" w:line="240" w:lineRule="auto"/>
        <w:jc w:val="both"/>
        <w:rPr>
          <w:rFonts w:ascii="Tw Cen MT" w:eastAsia="Times New Roman" w:hAnsi="Tw Cen MT" w:cs="Calibri"/>
          <w:sz w:val="24"/>
          <w:szCs w:val="24"/>
        </w:rPr>
      </w:pPr>
      <w:r w:rsidRPr="00856B01">
        <w:rPr>
          <w:rFonts w:ascii="Tw Cen MT" w:eastAsia="Times New Roman" w:hAnsi="Tw Cen MT" w:cs="Calibri"/>
          <w:b/>
          <w:sz w:val="24"/>
          <w:szCs w:val="24"/>
        </w:rPr>
        <w:t>Talk to your healthcare provider</w:t>
      </w:r>
      <w:r>
        <w:rPr>
          <w:rFonts w:ascii="Tw Cen MT" w:eastAsia="Times New Roman" w:hAnsi="Tw Cen MT" w:cs="Calibri"/>
          <w:b/>
          <w:sz w:val="24"/>
          <w:szCs w:val="24"/>
        </w:rPr>
        <w:t>.</w:t>
      </w:r>
      <w:r w:rsidRPr="00856B01">
        <w:rPr>
          <w:rFonts w:ascii="Tw Cen MT" w:eastAsia="Times New Roman" w:hAnsi="Tw Cen MT" w:cs="Calibri"/>
          <w:sz w:val="24"/>
          <w:szCs w:val="24"/>
        </w:rPr>
        <w:tab/>
      </w:r>
    </w:p>
    <w:p w:rsidR="00A761BB" w:rsidRPr="007668A8" w:rsidRDefault="00A761BB" w:rsidP="00A761BB">
      <w:pPr>
        <w:pStyle w:val="ListParagraph"/>
        <w:numPr>
          <w:ilvl w:val="0"/>
          <w:numId w:val="5"/>
        </w:numPr>
        <w:spacing w:after="0" w:line="240" w:lineRule="auto"/>
        <w:jc w:val="both"/>
        <w:rPr>
          <w:rFonts w:ascii="Tw Cen MT" w:eastAsia="Times New Roman" w:hAnsi="Tw Cen MT" w:cs="Calibri"/>
          <w:sz w:val="24"/>
          <w:szCs w:val="24"/>
        </w:rPr>
      </w:pPr>
      <w:r w:rsidRPr="007668A8">
        <w:rPr>
          <w:rFonts w:ascii="Tw Cen MT" w:eastAsia="Times New Roman" w:hAnsi="Tw Cen MT" w:cs="Calibri"/>
          <w:b/>
          <w:sz w:val="24"/>
          <w:szCs w:val="24"/>
        </w:rPr>
        <w:t xml:space="preserve">Protect yourself from animals and insects known to carry diseases such as </w:t>
      </w:r>
      <w:proofErr w:type="spellStart"/>
      <w:r w:rsidRPr="007668A8">
        <w:rPr>
          <w:rFonts w:ascii="Tw Cen MT" w:eastAsia="Times New Roman" w:hAnsi="Tw Cen MT" w:cs="Calibri"/>
          <w:b/>
          <w:sz w:val="24"/>
          <w:szCs w:val="24"/>
        </w:rPr>
        <w:t>Zika</w:t>
      </w:r>
      <w:proofErr w:type="spellEnd"/>
      <w:r w:rsidRPr="007668A8">
        <w:rPr>
          <w:rFonts w:ascii="Tw Cen MT" w:eastAsia="Times New Roman" w:hAnsi="Tw Cen MT" w:cs="Calibri"/>
          <w:b/>
          <w:sz w:val="24"/>
          <w:szCs w:val="24"/>
        </w:rPr>
        <w:t xml:space="preserve"> virus.</w:t>
      </w:r>
    </w:p>
    <w:p w:rsidR="00A761BB" w:rsidRPr="00856B01" w:rsidRDefault="00A761BB" w:rsidP="00A761BB">
      <w:pPr>
        <w:pStyle w:val="ListParagraph"/>
        <w:numPr>
          <w:ilvl w:val="0"/>
          <w:numId w:val="5"/>
        </w:numPr>
        <w:spacing w:after="0" w:line="240" w:lineRule="auto"/>
        <w:jc w:val="both"/>
        <w:rPr>
          <w:rFonts w:ascii="Tw Cen MT" w:eastAsia="Times New Roman" w:hAnsi="Tw Cen MT" w:cs="Calibri"/>
          <w:sz w:val="24"/>
          <w:szCs w:val="24"/>
        </w:rPr>
      </w:pPr>
      <w:r w:rsidRPr="00856B01">
        <w:rPr>
          <w:rFonts w:ascii="Tw Cen MT" w:eastAsia="Times New Roman" w:hAnsi="Tw Cen MT" w:cs="Calibri"/>
          <w:b/>
          <w:sz w:val="24"/>
          <w:szCs w:val="24"/>
        </w:rPr>
        <w:t>Maintain good hygiene</w:t>
      </w:r>
      <w:r>
        <w:rPr>
          <w:rFonts w:ascii="Tw Cen MT" w:eastAsia="Times New Roman" w:hAnsi="Tw Cen MT" w:cs="Calibri"/>
          <w:b/>
          <w:sz w:val="24"/>
          <w:szCs w:val="24"/>
        </w:rPr>
        <w:t>.</w:t>
      </w:r>
      <w:r w:rsidRPr="00856B01">
        <w:rPr>
          <w:rFonts w:ascii="Tw Cen MT" w:eastAsia="Times New Roman" w:hAnsi="Tw Cen MT" w:cs="Calibri"/>
          <w:b/>
          <w:sz w:val="24"/>
          <w:szCs w:val="24"/>
        </w:rPr>
        <w:t xml:space="preserve"> </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 xml:space="preserve">By following these </w:t>
      </w:r>
      <w:r w:rsidRPr="00DD7EF1">
        <w:rPr>
          <w:rFonts w:ascii="Tw Cen MT" w:eastAsia="Times New Roman" w:hAnsi="Tw Cen MT" w:cs="Calibri"/>
          <w:b/>
          <w:sz w:val="24"/>
          <w:szCs w:val="24"/>
        </w:rPr>
        <w:t xml:space="preserve">Prevent to </w:t>
      </w:r>
      <w:proofErr w:type="gramStart"/>
      <w:r w:rsidRPr="00DD7EF1">
        <w:rPr>
          <w:rFonts w:ascii="Tw Cen MT" w:eastAsia="Times New Roman" w:hAnsi="Tw Cen MT" w:cs="Calibri"/>
          <w:b/>
          <w:sz w:val="24"/>
          <w:szCs w:val="24"/>
        </w:rPr>
        <w:t>Protect</w:t>
      </w:r>
      <w:proofErr w:type="gramEnd"/>
      <w:r w:rsidRPr="00DD7EF1">
        <w:rPr>
          <w:rFonts w:ascii="Tw Cen MT" w:eastAsia="Times New Roman" w:hAnsi="Tw Cen MT" w:cs="Calibri"/>
          <w:b/>
          <w:sz w:val="24"/>
          <w:szCs w:val="24"/>
        </w:rPr>
        <w:t xml:space="preserve"> </w:t>
      </w:r>
      <w:r w:rsidRPr="00DD7EF1">
        <w:rPr>
          <w:rFonts w:ascii="Tw Cen MT" w:eastAsia="Times New Roman" w:hAnsi="Tw Cen MT" w:cs="Calibri"/>
          <w:sz w:val="24"/>
          <w:szCs w:val="24"/>
        </w:rPr>
        <w:t xml:space="preserve">guidelines, women can reduce the risk of having a child with a birth defect and also reduce their risk of pregnancy complications such as early pregnancy loss, prematurity and stillbirths. </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About 120,000 babies are affected by birth defects each year in the United States, with around (</w:t>
      </w:r>
      <w:r w:rsidRPr="00DD7EF1">
        <w:rPr>
          <w:rFonts w:ascii="Tw Cen MT" w:eastAsia="Times New Roman" w:hAnsi="Tw Cen MT" w:cs="Calibri"/>
          <w:i/>
          <w:sz w:val="24"/>
          <w:szCs w:val="24"/>
        </w:rPr>
        <w:t>prevalence information for your state from your state’s birth defects tracking system or other source</w:t>
      </w:r>
      <w:r w:rsidRPr="00DD7EF1">
        <w:rPr>
          <w:rFonts w:ascii="Tw Cen MT" w:eastAsia="Times New Roman" w:hAnsi="Tw Cen MT" w:cs="Calibri"/>
          <w:sz w:val="24"/>
          <w:szCs w:val="24"/>
        </w:rPr>
        <w:t>) cases occurring in (</w:t>
      </w:r>
      <w:r w:rsidRPr="00DD7EF1">
        <w:rPr>
          <w:rFonts w:ascii="Tw Cen MT" w:eastAsia="Times New Roman" w:hAnsi="Tw Cen MT" w:cs="Calibri"/>
          <w:i/>
          <w:sz w:val="24"/>
          <w:szCs w:val="24"/>
        </w:rPr>
        <w:t>name of your state</w:t>
      </w:r>
      <w:r w:rsidRPr="00DD7EF1">
        <w:rPr>
          <w:rFonts w:ascii="Tw Cen MT" w:eastAsia="Times New Roman" w:hAnsi="Tw Cen MT" w:cs="Calibri"/>
          <w:sz w:val="24"/>
          <w:szCs w:val="24"/>
        </w:rPr>
        <w:t xml:space="preserve">).  Not only can birth defects lead to lifelong challenges and disabilities, they are also the most common cause of death in the first year of life and the second most common cause of death in children aged one to four years.  Public awareness, expert medical care, accurate and early diagnosis, and social support systems are all needed for prevention and treatment of these all-too-common and sometimes deadly conditions. </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“Most people don’t know how common, costly, and critical birth defects are in the United States, or that there are simple steps that can be taken to reduce the risk of birth defects,” says (</w:t>
      </w:r>
      <w:r w:rsidRPr="00DD7EF1">
        <w:rPr>
          <w:rFonts w:ascii="Tw Cen MT" w:eastAsia="Times New Roman" w:hAnsi="Tw Cen MT" w:cs="Calibri"/>
          <w:i/>
          <w:sz w:val="24"/>
          <w:szCs w:val="24"/>
        </w:rPr>
        <w:t xml:space="preserve">your contact’s full name) </w:t>
      </w:r>
      <w:r w:rsidRPr="00DD7EF1">
        <w:rPr>
          <w:rFonts w:ascii="Tw Cen MT" w:eastAsia="Times New Roman" w:hAnsi="Tw Cen MT" w:cs="Calibri"/>
          <w:sz w:val="24"/>
          <w:szCs w:val="24"/>
        </w:rPr>
        <w:t>of (</w:t>
      </w:r>
      <w:r w:rsidRPr="00DD7EF1">
        <w:rPr>
          <w:rFonts w:ascii="Tw Cen MT" w:eastAsia="Times New Roman" w:hAnsi="Tw Cen MT" w:cs="Calibri"/>
          <w:i/>
          <w:sz w:val="24"/>
          <w:szCs w:val="24"/>
        </w:rPr>
        <w:t>your organization</w:t>
      </w:r>
      <w:r w:rsidRPr="00DD7EF1">
        <w:rPr>
          <w:rFonts w:ascii="Tw Cen MT" w:eastAsia="Times New Roman" w:hAnsi="Tw Cen MT" w:cs="Calibri"/>
          <w:sz w:val="24"/>
          <w:szCs w:val="24"/>
        </w:rPr>
        <w:t>).</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“We know that infections are a major cause of birth defects.  Research has proven that up-to-date vaccinations, safe sexual practices, good hygiene, and knowing of how to protect yourself from insect, animal and food-borne sources of infection can reduce the risk of having a child with a birth defect.” says (</w:t>
      </w:r>
      <w:r w:rsidRPr="00DD7EF1">
        <w:rPr>
          <w:rFonts w:ascii="Tw Cen MT" w:eastAsia="Times New Roman" w:hAnsi="Tw Cen MT" w:cs="Calibri"/>
          <w:i/>
          <w:sz w:val="24"/>
          <w:szCs w:val="24"/>
        </w:rPr>
        <w:t>your contact’s last name</w:t>
      </w:r>
      <w:r w:rsidRPr="00DD7EF1">
        <w:rPr>
          <w:rFonts w:ascii="Tw Cen MT" w:eastAsia="Times New Roman" w:hAnsi="Tw Cen MT" w:cs="Calibri"/>
          <w:sz w:val="24"/>
          <w:szCs w:val="24"/>
        </w:rPr>
        <w:t xml:space="preserve">).  </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“Steps like up-to-date vaccinations, avoiding infections, visiting a healthcare provider well before pregnancy, controlling your weight through healthy diet and activity, and taking a multivitamin every day, can go a long way in assuring a healthy pregnancy and a healthy baby,” says (</w:t>
      </w:r>
      <w:r w:rsidRPr="00DD7EF1">
        <w:rPr>
          <w:rFonts w:ascii="Tw Cen MT" w:eastAsia="Times New Roman" w:hAnsi="Tw Cen MT" w:cs="Calibri"/>
          <w:i/>
          <w:sz w:val="24"/>
          <w:szCs w:val="24"/>
        </w:rPr>
        <w:t>your contact’s last name</w:t>
      </w:r>
      <w:r w:rsidRPr="00DD7EF1">
        <w:rPr>
          <w:rFonts w:ascii="Tw Cen MT" w:eastAsia="Times New Roman" w:hAnsi="Tw Cen MT" w:cs="Calibri"/>
          <w:sz w:val="24"/>
          <w:szCs w:val="24"/>
        </w:rPr>
        <w:t xml:space="preserve">).  </w:t>
      </w:r>
      <w:r w:rsidRPr="00DD7EF1">
        <w:rPr>
          <w:rFonts w:ascii="Tw Cen MT" w:eastAsia="Times New Roman" w:hAnsi="Tw Cen MT" w:cs="Calibri"/>
          <w:sz w:val="24"/>
          <w:szCs w:val="24"/>
        </w:rPr>
        <w:lastRenderedPageBreak/>
        <w:t>The NBDPN is working with healthcare professionals and public health agencies around the country to encourage prevention and awareness of birth defects among the over 60 million women of childbearing age in the United States and their partners.  In addition to efforts in prevention, the NBDPN works to improve nationwide tracking of birth defects, and to advance research into possible causes.  It also offers support to families who are dealing with the realities of a child born with one of these conditions.  Further information about the NBDPN can be found at www.NBDPN.org.</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cs="Calibri"/>
          <w:sz w:val="24"/>
          <w:szCs w:val="24"/>
        </w:rPr>
      </w:pPr>
      <w:r w:rsidRPr="00DD7EF1">
        <w:rPr>
          <w:rFonts w:ascii="Tw Cen MT" w:eastAsia="Times New Roman" w:hAnsi="Tw Cen MT" w:cs="Calibri"/>
          <w:sz w:val="24"/>
          <w:szCs w:val="24"/>
        </w:rPr>
        <w:t>(</w:t>
      </w:r>
      <w:r w:rsidRPr="00DD7EF1">
        <w:rPr>
          <w:rFonts w:ascii="Tw Cen MT" w:eastAsia="Times New Roman" w:hAnsi="Tw Cen MT" w:cs="Calibri"/>
          <w:i/>
          <w:sz w:val="24"/>
          <w:szCs w:val="24"/>
        </w:rPr>
        <w:t>Your organization</w:t>
      </w:r>
      <w:r w:rsidRPr="00DD7EF1">
        <w:rPr>
          <w:rFonts w:ascii="Tw Cen MT" w:eastAsia="Times New Roman" w:hAnsi="Tw Cen MT" w:cs="Calibri"/>
          <w:sz w:val="24"/>
          <w:szCs w:val="24"/>
        </w:rPr>
        <w:t>) is participating in National Birth Defects Prevention Month by (</w:t>
      </w:r>
      <w:r w:rsidRPr="00DD7EF1">
        <w:rPr>
          <w:rFonts w:ascii="Tw Cen MT" w:eastAsia="Times New Roman" w:hAnsi="Tw Cen MT" w:cs="Calibri"/>
          <w:i/>
          <w:sz w:val="24"/>
          <w:szCs w:val="24"/>
        </w:rPr>
        <w:t>add two details about your local activities, e.g., distributing information to women and their health care providers across the state, participating in health fairs, offering presentations at local schools. etc.</w:t>
      </w:r>
      <w:r w:rsidRPr="00DD7EF1">
        <w:rPr>
          <w:rFonts w:ascii="Tw Cen MT" w:eastAsia="Times New Roman" w:hAnsi="Tw Cen MT" w:cs="Calibri"/>
          <w:sz w:val="24"/>
          <w:szCs w:val="24"/>
        </w:rPr>
        <w:t>). “We are excited to be part of this national campaign.  Through our efforts across the country, we plan to reach millions of women and their families with vital prevention information and an opportunity to prevent birth defects.” says (</w:t>
      </w:r>
      <w:r w:rsidRPr="00DD7EF1">
        <w:rPr>
          <w:rFonts w:ascii="Tw Cen MT" w:eastAsia="Times New Roman" w:hAnsi="Tw Cen MT" w:cs="Calibri"/>
          <w:i/>
          <w:sz w:val="24"/>
          <w:szCs w:val="24"/>
        </w:rPr>
        <w:t>your contact’s last name</w:t>
      </w:r>
      <w:r w:rsidRPr="00DD7EF1">
        <w:rPr>
          <w:rFonts w:ascii="Tw Cen MT" w:eastAsia="Times New Roman" w:hAnsi="Tw Cen MT" w:cs="Calibri"/>
          <w:sz w:val="24"/>
          <w:szCs w:val="24"/>
        </w:rPr>
        <w:t>).  You can contact (</w:t>
      </w:r>
      <w:r w:rsidRPr="00DD7EF1">
        <w:rPr>
          <w:rFonts w:ascii="Tw Cen MT" w:eastAsia="Times New Roman" w:hAnsi="Tw Cen MT" w:cs="Calibri"/>
          <w:i/>
          <w:sz w:val="24"/>
          <w:szCs w:val="24"/>
        </w:rPr>
        <w:t>your organization</w:t>
      </w:r>
      <w:r w:rsidRPr="00DD7EF1">
        <w:rPr>
          <w:rFonts w:ascii="Tw Cen MT" w:eastAsia="Times New Roman" w:hAnsi="Tw Cen MT" w:cs="Calibri"/>
          <w:sz w:val="24"/>
          <w:szCs w:val="24"/>
        </w:rPr>
        <w:t>) at (</w:t>
      </w:r>
      <w:r w:rsidRPr="00DD7EF1">
        <w:rPr>
          <w:rFonts w:ascii="Tw Cen MT" w:eastAsia="Times New Roman" w:hAnsi="Tw Cen MT" w:cs="Calibri"/>
          <w:i/>
          <w:sz w:val="24"/>
          <w:szCs w:val="24"/>
        </w:rPr>
        <w:t>phone here</w:t>
      </w:r>
      <w:r w:rsidRPr="00DD7EF1">
        <w:rPr>
          <w:rFonts w:ascii="Tw Cen MT" w:eastAsia="Times New Roman" w:hAnsi="Tw Cen MT" w:cs="Calibri"/>
          <w:sz w:val="24"/>
          <w:szCs w:val="24"/>
        </w:rPr>
        <w:t>) or (</w:t>
      </w:r>
      <w:r w:rsidRPr="00DD7EF1">
        <w:rPr>
          <w:rFonts w:ascii="Tw Cen MT" w:eastAsia="Times New Roman" w:hAnsi="Tw Cen MT" w:cs="Calibri"/>
          <w:i/>
          <w:sz w:val="24"/>
          <w:szCs w:val="24"/>
        </w:rPr>
        <w:t>E-mail here</w:t>
      </w:r>
      <w:r w:rsidRPr="00DD7EF1">
        <w:rPr>
          <w:rFonts w:ascii="Tw Cen MT" w:eastAsia="Times New Roman" w:hAnsi="Tw Cen MT" w:cs="Calibri"/>
          <w:sz w:val="24"/>
          <w:szCs w:val="24"/>
        </w:rPr>
        <w:t>).</w:t>
      </w:r>
    </w:p>
    <w:p w:rsidR="00A761BB" w:rsidRPr="00DD7EF1" w:rsidRDefault="00A761BB" w:rsidP="00A761BB">
      <w:pPr>
        <w:spacing w:after="0" w:line="240" w:lineRule="auto"/>
        <w:jc w:val="both"/>
        <w:rPr>
          <w:rFonts w:ascii="Tw Cen MT" w:eastAsia="Times New Roman" w:hAnsi="Tw Cen MT" w:cs="Calibri"/>
          <w:sz w:val="24"/>
          <w:szCs w:val="24"/>
        </w:rPr>
      </w:pPr>
    </w:p>
    <w:p w:rsidR="00A761BB" w:rsidRPr="00DD7EF1" w:rsidRDefault="00A761BB" w:rsidP="00A761BB">
      <w:pPr>
        <w:spacing w:after="0" w:line="240" w:lineRule="auto"/>
        <w:jc w:val="both"/>
        <w:rPr>
          <w:rFonts w:ascii="Tw Cen MT" w:eastAsia="Times New Roman" w:hAnsi="Tw Cen MT"/>
          <w:sz w:val="24"/>
          <w:szCs w:val="24"/>
        </w:rPr>
      </w:pPr>
      <w:r w:rsidRPr="00DD7EF1">
        <w:rPr>
          <w:rFonts w:ascii="Tw Cen MT" w:eastAsia="Times New Roman" w:hAnsi="Tw Cen MT" w:cs="Calibri"/>
          <w:sz w:val="24"/>
          <w:szCs w:val="24"/>
        </w:rPr>
        <w:t xml:space="preserve">(Your organization) encourages you to be an active participant in National Birth Defects Prevention Month. Learn more by following “National Birth Defects Prevention Network” on Facebook and </w:t>
      </w:r>
      <w:r w:rsidRPr="00DD7EF1">
        <w:rPr>
          <w:rFonts w:ascii="Tw Cen MT" w:eastAsia="Times New Roman" w:hAnsi="Tw Cen MT" w:cs="Calibri"/>
          <w:b/>
          <w:sz w:val="24"/>
          <w:szCs w:val="24"/>
        </w:rPr>
        <w:t>#Prevent2Protect</w:t>
      </w:r>
      <w:r w:rsidRPr="00DD7EF1">
        <w:rPr>
          <w:rFonts w:ascii="Tw Cen MT" w:eastAsia="Times New Roman" w:hAnsi="Tw Cen MT" w:cs="Calibri"/>
          <w:sz w:val="24"/>
          <w:szCs w:val="24"/>
        </w:rPr>
        <w:t xml:space="preserve"> on Twitter.  </w:t>
      </w:r>
      <w:r w:rsidRPr="00DD7EF1">
        <w:rPr>
          <w:rFonts w:ascii="Tw Cen MT" w:eastAsia="Times New Roman" w:hAnsi="Tw Cen MT"/>
          <w:sz w:val="24"/>
          <w:szCs w:val="24"/>
        </w:rPr>
        <w:t xml:space="preserve">The complete 2017 NBDPN Birth Defects Prevention Month information packet, including this year’s primary message of prevention, </w:t>
      </w:r>
      <w:r w:rsidRPr="00DD7EF1">
        <w:rPr>
          <w:rFonts w:ascii="Tw Cen MT" w:eastAsia="Times New Roman" w:hAnsi="Tw Cen MT" w:cs="Calibri"/>
          <w:b/>
          <w:i/>
          <w:sz w:val="24"/>
          <w:szCs w:val="24"/>
        </w:rPr>
        <w:t>Prevent to Protect: Prevent Infections for Baby’s Protection,</w:t>
      </w:r>
      <w:r w:rsidRPr="00DD7EF1">
        <w:rPr>
          <w:rFonts w:ascii="Tw Cen MT" w:eastAsia="Times New Roman" w:hAnsi="Tw Cen MT"/>
          <w:sz w:val="24"/>
          <w:szCs w:val="24"/>
        </w:rPr>
        <w:t xml:space="preserve"> and other resources for the public, and for professionals, is available online at: </w:t>
      </w:r>
      <w:hyperlink r:id="rId8" w:anchor="2017.php" w:history="1">
        <w:r w:rsidRPr="00DD7EF1">
          <w:rPr>
            <w:rStyle w:val="Hyperlink"/>
            <w:rFonts w:ascii="Tw Cen MT" w:eastAsia="Times New Roman" w:hAnsi="Tw Cen MT"/>
            <w:sz w:val="24"/>
            <w:szCs w:val="24"/>
          </w:rPr>
          <w:t>www.nbdpn.org/bdpm#2017.php</w:t>
        </w:r>
      </w:hyperlink>
      <w:r w:rsidRPr="00DD7EF1">
        <w:rPr>
          <w:rFonts w:ascii="Tw Cen MT" w:eastAsia="Times New Roman" w:hAnsi="Tw Cen MT"/>
          <w:sz w:val="24"/>
          <w:szCs w:val="24"/>
        </w:rPr>
        <w:t xml:space="preserve">.  All materials can be printed, electronically conveyed, or added to websites for distribution as needed.  Further information regarding NBDPN, as well as past National Birth Defect Prevention Month packets, can be obtained at </w:t>
      </w:r>
      <w:hyperlink r:id="rId9" w:history="1">
        <w:r w:rsidRPr="00DD7EF1">
          <w:rPr>
            <w:rStyle w:val="Hyperlink"/>
            <w:rFonts w:ascii="Tw Cen MT" w:eastAsia="Times New Roman" w:hAnsi="Tw Cen MT"/>
            <w:sz w:val="24"/>
            <w:szCs w:val="24"/>
          </w:rPr>
          <w:t>www.NBDPN.org</w:t>
        </w:r>
      </w:hyperlink>
      <w:r w:rsidRPr="00DD7EF1">
        <w:rPr>
          <w:rFonts w:ascii="Tw Cen MT" w:eastAsia="Times New Roman" w:hAnsi="Tw Cen MT"/>
          <w:sz w:val="24"/>
          <w:szCs w:val="24"/>
        </w:rPr>
        <w:t xml:space="preserve">.  Further information on birth defects can also be found at </w:t>
      </w:r>
      <w:hyperlink r:id="rId10" w:history="1">
        <w:r w:rsidRPr="00DD7EF1">
          <w:rPr>
            <w:rStyle w:val="Hyperlink"/>
            <w:rFonts w:ascii="Tw Cen MT" w:eastAsia="Times New Roman" w:hAnsi="Tw Cen MT"/>
            <w:sz w:val="24"/>
            <w:szCs w:val="24"/>
          </w:rPr>
          <w:t>www.CDC.gov/ncbddd</w:t>
        </w:r>
      </w:hyperlink>
      <w:r w:rsidRPr="00DD7EF1">
        <w:rPr>
          <w:rStyle w:val="url"/>
          <w:rFonts w:ascii="Tw Cen MT" w:eastAsia="Times New Roman" w:hAnsi="Tw Cen MT"/>
          <w:sz w:val="24"/>
          <w:szCs w:val="24"/>
        </w:rPr>
        <w:t>.</w:t>
      </w:r>
    </w:p>
    <w:p w:rsidR="00DC57CC" w:rsidRDefault="00DC57CC"/>
    <w:sectPr w:rsidR="00DC57CC"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BB" w:rsidRDefault="00A761BB" w:rsidP="008B5D54">
      <w:pPr>
        <w:spacing w:after="0" w:line="240" w:lineRule="auto"/>
      </w:pPr>
      <w:r>
        <w:separator/>
      </w:r>
    </w:p>
  </w:endnote>
  <w:endnote w:type="continuationSeparator" w:id="0">
    <w:p w:rsidR="00A761BB" w:rsidRDefault="00A761B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BB" w:rsidRDefault="00A761BB" w:rsidP="008B5D54">
      <w:pPr>
        <w:spacing w:after="0" w:line="240" w:lineRule="auto"/>
      </w:pPr>
      <w:r>
        <w:separator/>
      </w:r>
    </w:p>
  </w:footnote>
  <w:footnote w:type="continuationSeparator" w:id="0">
    <w:p w:rsidR="00A761BB" w:rsidRDefault="00A761B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C3335"/>
    <w:multiLevelType w:val="hybridMultilevel"/>
    <w:tmpl w:val="0DCCB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22DBB"/>
    <w:multiLevelType w:val="hybridMultilevel"/>
    <w:tmpl w:val="7CA68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E3AF5"/>
    <w:multiLevelType w:val="hybridMultilevel"/>
    <w:tmpl w:val="54581C8E"/>
    <w:lvl w:ilvl="0" w:tplc="FA6CB4A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246E"/>
    <w:multiLevelType w:val="hybridMultilevel"/>
    <w:tmpl w:val="25C0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04CA8"/>
    <w:multiLevelType w:val="hybridMultilevel"/>
    <w:tmpl w:val="09D2367E"/>
    <w:lvl w:ilvl="0" w:tplc="C9E83FB4">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BB"/>
    <w:rsid w:val="00072A5C"/>
    <w:rsid w:val="006C6578"/>
    <w:rsid w:val="008B5D54"/>
    <w:rsid w:val="00A761BB"/>
    <w:rsid w:val="00A95FDB"/>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D144B-CC8D-444C-B0CD-AE950286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1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A761B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761BB"/>
    <w:rPr>
      <w:color w:val="0000FF" w:themeColor="hyperlink"/>
      <w:u w:val="single"/>
    </w:rPr>
  </w:style>
  <w:style w:type="paragraph" w:styleId="ListParagraph">
    <w:name w:val="List Paragraph"/>
    <w:basedOn w:val="Normal"/>
    <w:uiPriority w:val="34"/>
    <w:qFormat/>
    <w:rsid w:val="00A761BB"/>
    <w:pPr>
      <w:ind w:left="720"/>
      <w:contextualSpacing/>
    </w:pPr>
  </w:style>
  <w:style w:type="character" w:customStyle="1" w:styleId="url">
    <w:name w:val="url"/>
    <w:basedOn w:val="DefaultParagraphFont"/>
    <w:rsid w:val="00A7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dpn.org/bd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C.gov/ncbddd" TargetMode="External"/><Relationship Id="rId4" Type="http://schemas.openxmlformats.org/officeDocument/2006/relationships/settings" Target="settings.xml"/><Relationship Id="rId9" Type="http://schemas.openxmlformats.org/officeDocument/2006/relationships/hyperlink" Target="http://www.NBDP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0EDE-6725-4245-864D-C53CCE16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Seagroves, Amanda (CDC/ONDIEH/NCBDDD) (CTR)</dc:creator>
  <cp:keywords/>
  <dc:description/>
  <cp:lastModifiedBy>Seagroves, Amanda (CDC/ONDIEH/NCBDDD) (CTR)</cp:lastModifiedBy>
  <cp:revision>1</cp:revision>
  <dcterms:created xsi:type="dcterms:W3CDTF">2016-12-09T17:50:00Z</dcterms:created>
  <dcterms:modified xsi:type="dcterms:W3CDTF">2016-12-09T18:02:00Z</dcterms:modified>
</cp:coreProperties>
</file>