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AA401" w14:textId="77777777" w:rsidR="00665270" w:rsidRDefault="00665270" w:rsidP="00665270">
      <w:pPr>
        <w:spacing w:before="400" w:after="60" w:line="240" w:lineRule="auto"/>
        <w:ind w:left="-90"/>
        <w:contextualSpacing/>
        <w:outlineLvl w:val="0"/>
        <w:rPr>
          <w:rFonts w:ascii="Tw Cen MT Condensed" w:eastAsia="Times New Roman" w:hAnsi="Tw Cen MT Condensed" w:cs="Times New Roman"/>
          <w:b/>
          <w:smallCaps/>
          <w:color w:val="957C42"/>
          <w:spacing w:val="100"/>
          <w:sz w:val="48"/>
          <w:szCs w:val="32"/>
        </w:rPr>
      </w:pPr>
      <w:bookmarkStart w:id="0" w:name="_Toc434997352"/>
      <w:r>
        <w:rPr>
          <w:rFonts w:ascii="Tw Cen MT Condensed" w:eastAsia="Times New Roman" w:hAnsi="Tw Cen MT Condensed" w:cs="Times New Roman"/>
          <w:b/>
          <w:smallCaps/>
          <w:color w:val="957C42"/>
          <w:spacing w:val="100"/>
          <w:sz w:val="48"/>
          <w:szCs w:val="32"/>
        </w:rPr>
        <w:t>Folic Acid Awareness Week</w:t>
      </w:r>
    </w:p>
    <w:p w14:paraId="19B284B2" w14:textId="77777777" w:rsidR="00665270" w:rsidRPr="000B7638" w:rsidRDefault="00665270" w:rsidP="00665270">
      <w:pPr>
        <w:spacing w:before="400" w:after="60" w:line="240" w:lineRule="auto"/>
        <w:ind w:left="-90"/>
        <w:contextualSpacing/>
        <w:outlineLvl w:val="0"/>
        <w:rPr>
          <w:rFonts w:ascii="Tw Cen MT Condensed" w:eastAsia="Times New Roman" w:hAnsi="Tw Cen MT Condensed" w:cs="Times New Roman"/>
          <w:b/>
          <w:smallCaps/>
          <w:color w:val="957C42"/>
          <w:spacing w:val="100"/>
          <w:sz w:val="48"/>
          <w:szCs w:val="32"/>
        </w:rPr>
      </w:pPr>
      <w:r w:rsidRPr="000B7638">
        <w:rPr>
          <w:rFonts w:ascii="Tw Cen MT Condensed" w:eastAsia="Times New Roman" w:hAnsi="Tw Cen MT Condensed" w:cs="Times New Roman"/>
          <w:b/>
          <w:smallCaps/>
          <w:color w:val="957C42"/>
          <w:spacing w:val="100"/>
          <w:sz w:val="48"/>
          <w:szCs w:val="32"/>
        </w:rPr>
        <w:t>Social Media Toolkit</w:t>
      </w:r>
      <w:bookmarkEnd w:id="0"/>
      <w:r w:rsidRPr="000B7638">
        <w:rPr>
          <w:rFonts w:ascii="Tw Cen MT Condensed" w:eastAsia="Times New Roman" w:hAnsi="Tw Cen MT Condensed" w:cs="Times New Roman"/>
          <w:b/>
          <w:smallCaps/>
          <w:color w:val="957C42"/>
          <w:spacing w:val="100"/>
          <w:sz w:val="48"/>
          <w:szCs w:val="32"/>
        </w:rPr>
        <w:t xml:space="preserve"> </w:t>
      </w:r>
    </w:p>
    <w:p w14:paraId="70995B55" w14:textId="77777777" w:rsidR="00665270" w:rsidRPr="000B7638" w:rsidRDefault="00665270" w:rsidP="00665270">
      <w:pPr>
        <w:spacing w:after="160" w:line="288" w:lineRule="auto"/>
        <w:ind w:left="2160"/>
        <w:rPr>
          <w:rFonts w:ascii="Tw Cen MT" w:eastAsia="Times New Roman" w:hAnsi="Tw Cen MT" w:cs="Times New Roman"/>
          <w:color w:val="5A5A5A"/>
          <w:sz w:val="20"/>
          <w:szCs w:val="20"/>
        </w:rPr>
      </w:pPr>
    </w:p>
    <w:p w14:paraId="4651AE56" w14:textId="0183FD4D" w:rsidR="00665270" w:rsidRPr="000B7638" w:rsidRDefault="00665270" w:rsidP="00665270">
      <w:pPr>
        <w:spacing w:after="160" w:line="288" w:lineRule="auto"/>
        <w:ind w:left="-90"/>
        <w:rPr>
          <w:rFonts w:ascii="Tw Cen MT Condensed" w:eastAsia="Times New Roman" w:hAnsi="Tw Cen MT Condensed" w:cs="Times New Roman"/>
          <w:color w:val="4F271C"/>
          <w:sz w:val="36"/>
          <w:szCs w:val="36"/>
        </w:rPr>
      </w:pPr>
      <w:r>
        <w:rPr>
          <w:rFonts w:ascii="Tw Cen MT Condensed" w:eastAsia="Times New Roman" w:hAnsi="Tw Cen MT Condensed" w:cs="Times New Roman"/>
          <w:color w:val="4F271C"/>
          <w:sz w:val="36"/>
          <w:szCs w:val="36"/>
        </w:rPr>
        <w:t>201</w:t>
      </w:r>
      <w:r w:rsidR="00514569">
        <w:rPr>
          <w:rFonts w:ascii="Tw Cen MT Condensed" w:eastAsia="Times New Roman" w:hAnsi="Tw Cen MT Condensed" w:cs="Times New Roman"/>
          <w:color w:val="4F271C"/>
          <w:sz w:val="36"/>
          <w:szCs w:val="36"/>
        </w:rPr>
        <w:t>7</w:t>
      </w:r>
      <w:r>
        <w:rPr>
          <w:rFonts w:ascii="Tw Cen MT Condensed" w:eastAsia="Times New Roman" w:hAnsi="Tw Cen MT Condensed" w:cs="Times New Roman"/>
          <w:color w:val="4F271C"/>
          <w:sz w:val="36"/>
          <w:szCs w:val="36"/>
        </w:rPr>
        <w:t xml:space="preserve"> Folic Acid Awareness Week is January </w:t>
      </w:r>
      <w:r w:rsidR="00514569">
        <w:rPr>
          <w:rFonts w:ascii="Tw Cen MT Condensed" w:eastAsia="Times New Roman" w:hAnsi="Tw Cen MT Condensed" w:cs="Times New Roman"/>
          <w:color w:val="4F271C"/>
          <w:sz w:val="36"/>
          <w:szCs w:val="36"/>
        </w:rPr>
        <w:t>8-14</w:t>
      </w:r>
    </w:p>
    <w:p w14:paraId="4699E6CB" w14:textId="6E513EE2" w:rsidR="00665270" w:rsidRDefault="00665270" w:rsidP="00665270">
      <w:p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Join the National Birth Defects Prevention Network (NBDPN) this January to promote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Folic Acid Awareness Week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usi</w:t>
      </w:r>
      <w:r w:rsidR="002B7E64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ng your social media networks. 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Use this toolkit to raise awareness about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folic acid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and join the conversation about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preventing neural tube defects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using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.</w:t>
      </w:r>
    </w:p>
    <w:p w14:paraId="1937D383" w14:textId="77777777" w:rsidR="002B7E64" w:rsidRDefault="002B7E64" w:rsidP="00665270">
      <w:p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</w:p>
    <w:p w14:paraId="0DBA134C" w14:textId="4907C880" w:rsidR="002B7E64" w:rsidRDefault="002B7E64" w:rsidP="00665270">
      <w:p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Folic Acid Awareness Week kicks off </w:t>
      </w:r>
      <w:r w:rsidR="00571647">
        <w:rPr>
          <w:rFonts w:ascii="Tw Cen MT" w:eastAsia="Times New Roman" w:hAnsi="Tw Cen MT" w:cs="Times New Roman"/>
          <w:color w:val="262626"/>
          <w:sz w:val="24"/>
          <w:szCs w:val="24"/>
        </w:rPr>
        <w:t>during the second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week of Birth Defects Prevention Month. Taking a daily multivi</w:t>
      </w:r>
      <w:r w:rsidR="00591CB0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tamin with 400mcg of folic acid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is one thing every woman can do to </w:t>
      </w:r>
      <w:r w:rsidR="00CA23B6">
        <w:rPr>
          <w:rFonts w:ascii="Tw Cen MT" w:eastAsia="Times New Roman" w:hAnsi="Tw Cen MT" w:cs="Times New Roman"/>
          <w:color w:val="262626"/>
          <w:sz w:val="24"/>
          <w:szCs w:val="24"/>
        </w:rPr>
        <w:t>prevent birth defects</w:t>
      </w:r>
      <w:r w:rsidRPr="00CA23B6">
        <w:rPr>
          <w:rFonts w:ascii="Tw Cen MT" w:eastAsia="Times New Roman" w:hAnsi="Tw Cen MT" w:cs="Times New Roman"/>
          <w:color w:val="262626"/>
          <w:sz w:val="24"/>
          <w:szCs w:val="24"/>
        </w:rPr>
        <w:t>.</w:t>
      </w:r>
      <w:r w:rsidR="0009362D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If you can reach Hispanic women, they are especially likely to be helped by </w:t>
      </w:r>
      <w:r w:rsidR="0062044E">
        <w:rPr>
          <w:rFonts w:ascii="Tw Cen MT" w:eastAsia="Times New Roman" w:hAnsi="Tw Cen MT" w:cs="Times New Roman"/>
          <w:color w:val="262626"/>
          <w:sz w:val="24"/>
          <w:szCs w:val="24"/>
        </w:rPr>
        <w:t>the folic acid because they are less likely to consume foods fortified with folic acid and have relatively elevated rates of neural tube defects.</w:t>
      </w:r>
    </w:p>
    <w:p w14:paraId="368301C2" w14:textId="23173B05" w:rsidR="00665270" w:rsidRPr="000B7638" w:rsidRDefault="00665270" w:rsidP="00665270">
      <w:p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</w:p>
    <w:p w14:paraId="5AE73D53" w14:textId="1E282F75" w:rsidR="00591CB0" w:rsidRDefault="00665270" w:rsidP="00665270">
      <w:p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In this </w:t>
      </w:r>
      <w:r w:rsidR="002B7E64">
        <w:rPr>
          <w:rFonts w:ascii="Tw Cen MT" w:eastAsia="Times New Roman" w:hAnsi="Tw Cen MT" w:cs="Times New Roman"/>
          <w:color w:val="262626"/>
          <w:sz w:val="24"/>
          <w:szCs w:val="24"/>
        </w:rPr>
        <w:t>document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, we have provided suggestions for using various social media platforms to promote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Folic Acid Awareness Week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, including example posts and more!</w:t>
      </w:r>
      <w:r w:rsidR="002B7E64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</w:p>
    <w:p w14:paraId="74288EC9" w14:textId="3BA2A0E2" w:rsidR="00591CB0" w:rsidRDefault="00591CB0" w:rsidP="00665270">
      <w:p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</w:p>
    <w:p w14:paraId="52FABBF7" w14:textId="0938B2CA" w:rsidR="00591CB0" w:rsidRPr="00591CB0" w:rsidRDefault="00591CB0" w:rsidP="00665270">
      <w:pPr>
        <w:spacing w:after="160" w:line="240" w:lineRule="auto"/>
        <w:contextualSpacing/>
        <w:rPr>
          <w:rFonts w:ascii="Tw Cen MT" w:eastAsia="Times New Roman" w:hAnsi="Tw Cen MT" w:cs="Times New Roman"/>
          <w:b/>
          <w:color w:val="262626"/>
          <w:sz w:val="24"/>
          <w:szCs w:val="24"/>
        </w:rPr>
      </w:pPr>
      <w:r w:rsidRPr="00591CB0">
        <w:rPr>
          <w:rFonts w:ascii="Tw Cen MT" w:eastAsia="Times New Roman" w:hAnsi="Tw Cen MT" w:cs="Times New Roman"/>
          <w:b/>
          <w:color w:val="262626"/>
          <w:sz w:val="24"/>
          <w:szCs w:val="24"/>
        </w:rPr>
        <w:t>New to social media?</w:t>
      </w:r>
    </w:p>
    <w:p w14:paraId="7809D1D0" w14:textId="2ADE3C40" w:rsidR="00665270" w:rsidRPr="000B7638" w:rsidRDefault="002B7E64" w:rsidP="00665270">
      <w:p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If you are new to social media, </w:t>
      </w:r>
      <w:r w:rsidR="00591CB0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start </w:t>
      </w:r>
      <w:hyperlink r:id="rId6" w:history="1">
        <w:r w:rsidR="00591CB0" w:rsidRPr="002B7E64">
          <w:rPr>
            <w:rStyle w:val="Hyperlink"/>
            <w:rFonts w:ascii="Tw Cen MT" w:eastAsia="Times New Roman" w:hAnsi="Tw Cen MT" w:cs="Times New Roman"/>
            <w:sz w:val="24"/>
            <w:szCs w:val="24"/>
          </w:rPr>
          <w:t>here</w:t>
        </w:r>
      </w:hyperlink>
      <w:r w:rsidR="00591CB0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with a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great resource </w:t>
      </w:r>
      <w:r w:rsidR="00591CB0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from CDC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for learning the basics. </w:t>
      </w:r>
      <w:r w:rsidR="00591CB0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Don’t be intimidated! Just by creating an account and simply “liking”, sharing </w:t>
      </w:r>
      <w:r w:rsidR="004F1A3C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or </w:t>
      </w:r>
      <w:r w:rsidR="00591CB0">
        <w:rPr>
          <w:rFonts w:ascii="Tw Cen MT" w:eastAsia="Times New Roman" w:hAnsi="Tw Cen MT" w:cs="Times New Roman"/>
          <w:color w:val="262626"/>
          <w:sz w:val="24"/>
          <w:szCs w:val="24"/>
        </w:rPr>
        <w:t>commenting on our posts about folic acid, you can help spread the word.</w:t>
      </w:r>
    </w:p>
    <w:p w14:paraId="2BC305A9" w14:textId="24573242" w:rsidR="00665270" w:rsidRPr="000B7638" w:rsidRDefault="00665270" w:rsidP="00665270">
      <w:pPr>
        <w:spacing w:after="160" w:line="240" w:lineRule="auto"/>
        <w:contextualSpacing/>
        <w:rPr>
          <w:rFonts w:ascii="Tw Cen MT" w:eastAsia="Times New Roman" w:hAnsi="Tw Cen MT" w:cs="Times New Roman"/>
          <w:color w:val="5A5A5A"/>
          <w:sz w:val="24"/>
          <w:szCs w:val="24"/>
        </w:rPr>
      </w:pPr>
    </w:p>
    <w:p w14:paraId="73BCE9DA" w14:textId="1BA0E9CB" w:rsidR="00665270" w:rsidRPr="000B7638" w:rsidRDefault="00665270" w:rsidP="00665270">
      <w:pPr>
        <w:spacing w:after="160" w:line="240" w:lineRule="auto"/>
        <w:contextualSpacing/>
        <w:rPr>
          <w:rFonts w:ascii="Tw Cen MT" w:eastAsia="Times New Roman" w:hAnsi="Tw Cen MT" w:cs="Times New Roman"/>
          <w:b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b/>
          <w:color w:val="262626"/>
          <w:sz w:val="24"/>
          <w:szCs w:val="24"/>
        </w:rPr>
        <w:t>Facebook</w:t>
      </w:r>
    </w:p>
    <w:p w14:paraId="316438A6" w14:textId="4AA3BDC0" w:rsidR="00665270" w:rsidRPr="000B7638" w:rsidRDefault="004F1A3C" w:rsidP="00665270">
      <w:pPr>
        <w:numPr>
          <w:ilvl w:val="0"/>
          <w:numId w:val="1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>“</w:t>
      </w:r>
      <w:r w:rsidR="00665270" w:rsidRPr="000B7638">
        <w:rPr>
          <w:rFonts w:ascii="Tw Cen MT" w:eastAsia="Times New Roman" w:hAnsi="Tw Cen MT" w:cs="Times New Roman"/>
          <w:color w:val="262626"/>
          <w:sz w:val="24"/>
          <w:szCs w:val="24"/>
        </w:rPr>
        <w:t>Like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”</w:t>
      </w:r>
      <w:r w:rsidR="00665270"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hyperlink r:id="rId7" w:history="1">
        <w:r w:rsidR="00665270" w:rsidRPr="000B7638">
          <w:rPr>
            <w:rFonts w:ascii="Tw Cen MT" w:eastAsia="Times New Roman" w:hAnsi="Tw Cen MT" w:cs="Times New Roman"/>
            <w:color w:val="262626"/>
            <w:sz w:val="24"/>
            <w:szCs w:val="24"/>
            <w:u w:val="single"/>
          </w:rPr>
          <w:t>National Birth Defects Prevention Network</w:t>
        </w:r>
      </w:hyperlink>
      <w:r w:rsidR="00665270"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’s page on Facebook. </w:t>
      </w:r>
      <w:r w:rsidR="002B7E64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We will be featuring links to great state websites and folic acid messages.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“</w:t>
      </w:r>
      <w:r w:rsidR="00665270" w:rsidRPr="000B7638">
        <w:rPr>
          <w:rFonts w:ascii="Tw Cen MT" w:eastAsia="Times New Roman" w:hAnsi="Tw Cen MT" w:cs="Times New Roman"/>
          <w:color w:val="262626"/>
          <w:sz w:val="24"/>
          <w:szCs w:val="24"/>
        </w:rPr>
        <w:t>Like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”</w:t>
      </w:r>
      <w:r w:rsidR="00665270"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, share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or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 w:rsidR="00665270" w:rsidRPr="000B7638">
        <w:rPr>
          <w:rFonts w:ascii="Tw Cen MT" w:eastAsia="Times New Roman" w:hAnsi="Tw Cen MT" w:cs="Times New Roman"/>
          <w:color w:val="262626"/>
          <w:sz w:val="24"/>
          <w:szCs w:val="24"/>
        </w:rPr>
        <w:t>comment.</w:t>
      </w:r>
    </w:p>
    <w:p w14:paraId="6CDDF3DF" w14:textId="77777777" w:rsidR="00665270" w:rsidRPr="000B7638" w:rsidRDefault="00665270" w:rsidP="00665270">
      <w:pPr>
        <w:numPr>
          <w:ilvl w:val="0"/>
          <w:numId w:val="1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Tag </w:t>
      </w:r>
      <w:hyperlink r:id="rId8" w:history="1">
        <w:r w:rsidRPr="000B7638">
          <w:rPr>
            <w:rFonts w:ascii="Tw Cen MT" w:eastAsia="Times New Roman" w:hAnsi="Tw Cen MT" w:cs="Times New Roman"/>
            <w:color w:val="262626"/>
            <w:sz w:val="24"/>
            <w:szCs w:val="24"/>
            <w:u w:val="single"/>
          </w:rPr>
          <w:t>National Birth Defects Prevention Network</w:t>
        </w:r>
      </w:hyperlink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on your own posts.</w:t>
      </w:r>
    </w:p>
    <w:p w14:paraId="19E19B5D" w14:textId="134146A7" w:rsidR="00665270" w:rsidRPr="000B7638" w:rsidRDefault="00665270" w:rsidP="00665270">
      <w:pPr>
        <w:numPr>
          <w:ilvl w:val="0"/>
          <w:numId w:val="1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Share the </w:t>
      </w:r>
      <w:r w:rsidR="00CA23B6">
        <w:rPr>
          <w:rFonts w:ascii="Tw Cen MT" w:eastAsia="Times New Roman" w:hAnsi="Tw Cen MT" w:cs="Times New Roman"/>
          <w:color w:val="262626"/>
          <w:sz w:val="24"/>
          <w:szCs w:val="24"/>
        </w:rPr>
        <w:t>Folic Acid Awareness Week Infographic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, CDC social media buttons, or change your profile photo</w:t>
      </w:r>
      <w:r w:rsidR="004F1A3C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to </w:t>
      </w:r>
      <w:r w:rsidR="00571647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one of the </w:t>
      </w:r>
      <w:r w:rsidR="00134666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folic acid </w:t>
      </w:r>
      <w:r w:rsidR="00571647">
        <w:rPr>
          <w:rFonts w:ascii="Tw Cen MT" w:eastAsia="Times New Roman" w:hAnsi="Tw Cen MT" w:cs="Times New Roman"/>
          <w:color w:val="262626"/>
          <w:sz w:val="24"/>
          <w:szCs w:val="24"/>
        </w:rPr>
        <w:t>infographic images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!</w:t>
      </w:r>
    </w:p>
    <w:p w14:paraId="7F12013E" w14:textId="4A402AD7" w:rsidR="00665270" w:rsidRPr="000B7638" w:rsidRDefault="00665270" w:rsidP="00665270">
      <w:pPr>
        <w:numPr>
          <w:ilvl w:val="0"/>
          <w:numId w:val="1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E73A07">
        <w:rPr>
          <w:rFonts w:ascii="Tw Cen MT" w:eastAsia="Times New Roman" w:hAnsi="Tw Cen MT" w:cs="Times New Roman"/>
          <w:b/>
          <w:color w:val="262626"/>
          <w:sz w:val="24"/>
          <w:szCs w:val="24"/>
        </w:rPr>
        <w:t xml:space="preserve">For organizations or </w:t>
      </w:r>
      <w:r w:rsidR="00FE03B2">
        <w:rPr>
          <w:rFonts w:ascii="Tw Cen MT" w:eastAsia="Times New Roman" w:hAnsi="Tw Cen MT" w:cs="Times New Roman"/>
          <w:b/>
          <w:color w:val="262626"/>
          <w:sz w:val="24"/>
          <w:szCs w:val="24"/>
        </w:rPr>
        <w:t>partners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, post this sample message to encourage your patients to raise awareness: </w:t>
      </w:r>
      <w:r w:rsidRPr="001C0E69">
        <w:rPr>
          <w:rFonts w:ascii="Tw Cen MT" w:eastAsia="Times New Roman" w:hAnsi="Tw Cen MT" w:cs="Times New Roman"/>
          <w:color w:val="262626"/>
          <w:sz w:val="24"/>
          <w:szCs w:val="24"/>
        </w:rPr>
        <w:t>How are you making sure you get enough folic acid BEFORE pregnancy? Share your tips with us!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</w:p>
    <w:p w14:paraId="70C6AC25" w14:textId="77777777" w:rsidR="00665270" w:rsidRPr="000B7638" w:rsidRDefault="00665270" w:rsidP="00665270">
      <w:pPr>
        <w:numPr>
          <w:ilvl w:val="0"/>
          <w:numId w:val="1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Post some of the sample posts below:</w:t>
      </w:r>
    </w:p>
    <w:p w14:paraId="10C6F4C4" w14:textId="320533A0" w:rsidR="00665270" w:rsidRDefault="00665270" w:rsidP="00665270">
      <w:pPr>
        <w:numPr>
          <w:ilvl w:val="0"/>
          <w:numId w:val="4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>Did you know that more than half of</w:t>
      </w:r>
      <w:r w:rsidR="004F1A3C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the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serious b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irth defects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spina bifida and anencephaly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can be prevented if women take folic acid daily BEFORE pregnancy? 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Start taking a daily multivitamin with folic acid as your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PACT for prevention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. 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For more information visit: </w:t>
      </w:r>
      <w:hyperlink r:id="rId9" w:history="1">
        <w:r w:rsidR="00514569" w:rsidRPr="0051456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http://www.nbdpn.org/faaw.php</w:t>
        </w:r>
      </w:hyperlink>
      <w:r w:rsidRPr="00665270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#1in33</w:t>
      </w:r>
    </w:p>
    <w:p w14:paraId="3BA8B747" w14:textId="32D9096C" w:rsidR="001C0E69" w:rsidRDefault="001C0E69" w:rsidP="00B4658C">
      <w:pPr>
        <w:numPr>
          <w:ilvl w:val="0"/>
          <w:numId w:val="4"/>
        </w:numPr>
        <w:spacing w:after="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>Anencephaly is a fatal birth defect that develops in the first weeks of pregnancy. Did you know that you can reduce your risk of having an anencephaly-affected pregnancy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by taking folic acid daily BEFORE pregnancy? 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For more information visit: </w:t>
      </w:r>
      <w:hyperlink r:id="rId10" w:history="1">
        <w:r w:rsidR="00514569" w:rsidRPr="00514569">
          <w:rPr>
            <w:rStyle w:val="Hyperlink"/>
            <w:rFonts w:ascii="Tw Cen MT" w:eastAsia="Times New Roman" w:hAnsi="Tw Cen MT" w:cs="Times New Roman"/>
            <w:sz w:val="24"/>
            <w:szCs w:val="24"/>
          </w:rPr>
          <w:t>http://www.nbdpn.org/faaw.php</w:t>
        </w:r>
      </w:hyperlink>
      <w:r w:rsidRPr="00665270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#1in33</w:t>
      </w:r>
    </w:p>
    <w:p w14:paraId="528C01D9" w14:textId="4B4B34AC" w:rsidR="0009362D" w:rsidRPr="00B4658C" w:rsidRDefault="0009362D" w:rsidP="00B4658C">
      <w:pPr>
        <w:pStyle w:val="Heading3"/>
        <w:numPr>
          <w:ilvl w:val="0"/>
          <w:numId w:val="4"/>
        </w:numPr>
        <w:spacing w:after="240" w:afterAutospacing="0"/>
        <w:rPr>
          <w:rFonts w:ascii="Tw Cen MT" w:hAnsi="Tw Cen MT"/>
          <w:b w:val="0"/>
          <w:bCs w:val="0"/>
          <w:color w:val="262626"/>
          <w:sz w:val="24"/>
          <w:szCs w:val="24"/>
        </w:rPr>
      </w:pPr>
      <w:r w:rsidRPr="0009362D">
        <w:rPr>
          <w:rFonts w:ascii="Tw Cen MT" w:hAnsi="Tw Cen MT"/>
          <w:b w:val="0"/>
          <w:bCs w:val="0"/>
          <w:color w:val="262626"/>
          <w:sz w:val="24"/>
          <w:szCs w:val="24"/>
        </w:rPr>
        <w:t>Latina</w:t>
      </w:r>
      <w:r w:rsidR="00116BA2">
        <w:rPr>
          <w:rFonts w:ascii="Tw Cen MT" w:hAnsi="Tw Cen MT"/>
          <w:b w:val="0"/>
          <w:bCs w:val="0"/>
          <w:color w:val="262626"/>
          <w:sz w:val="24"/>
          <w:szCs w:val="24"/>
        </w:rPr>
        <w:t>s</w:t>
      </w:r>
      <w:r w:rsidRPr="0009362D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have the highest rate of pregnancies affected with a neural tube defect. They have lower blood folate levels and are less likely to consume foods fortified with folic acid. </w:t>
      </w:r>
      <w:hyperlink r:id="rId11" w:history="1">
        <w:r w:rsidR="00B4658C" w:rsidRPr="001C4B08">
          <w:rPr>
            <w:rStyle w:val="Hyperlink"/>
            <w:rFonts w:ascii="Tw Cen MT" w:hAnsi="Tw Cen MT"/>
            <w:b w:val="0"/>
            <w:bCs w:val="0"/>
            <w:sz w:val="24"/>
            <w:szCs w:val="24"/>
          </w:rPr>
          <w:t>http://www.cdc.gov/ncbddd/folicacid/data.html</w:t>
        </w:r>
      </w:hyperlink>
      <w:r w:rsidR="00B4658C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</w:t>
      </w:r>
      <w:r w:rsidR="00514569">
        <w:rPr>
          <w:rFonts w:ascii="Tw Cen MT" w:hAnsi="Tw Cen MT"/>
          <w:b w:val="0"/>
          <w:color w:val="262626"/>
          <w:sz w:val="24"/>
          <w:szCs w:val="24"/>
        </w:rPr>
        <w:t>#Prevent2Protect</w:t>
      </w:r>
      <w:r w:rsidRPr="00B4658C">
        <w:rPr>
          <w:rFonts w:ascii="Tw Cen MT" w:hAnsi="Tw Cen MT"/>
          <w:b w:val="0"/>
          <w:color w:val="262626"/>
          <w:sz w:val="24"/>
          <w:szCs w:val="24"/>
        </w:rPr>
        <w:t xml:space="preserve"> #1in33</w:t>
      </w:r>
    </w:p>
    <w:p w14:paraId="602FC09D" w14:textId="77777777" w:rsidR="0083470F" w:rsidRDefault="0083470F" w:rsidP="00B4658C">
      <w:pPr>
        <w:pStyle w:val="Heading3"/>
        <w:numPr>
          <w:ilvl w:val="0"/>
          <w:numId w:val="4"/>
        </w:numPr>
        <w:rPr>
          <w:rFonts w:ascii="Tw Cen MT" w:hAnsi="Tw Cen MT"/>
          <w:b w:val="0"/>
          <w:bCs w:val="0"/>
          <w:color w:val="262626"/>
          <w:sz w:val="24"/>
          <w:szCs w:val="24"/>
        </w:rPr>
      </w:pPr>
      <w:r>
        <w:rPr>
          <w:rFonts w:ascii="Tw Cen MT" w:hAnsi="Tw Cen MT"/>
          <w:b w:val="0"/>
          <w:bCs w:val="0"/>
          <w:color w:val="262626"/>
          <w:sz w:val="24"/>
          <w:szCs w:val="24"/>
        </w:rPr>
        <w:lastRenderedPageBreak/>
        <w:t>Same text as #3 but in Spanish:</w:t>
      </w:r>
    </w:p>
    <w:p w14:paraId="22FD3E9F" w14:textId="1F308C6B" w:rsidR="00B4658C" w:rsidRPr="0009362D" w:rsidRDefault="00116BA2" w:rsidP="00D176E8">
      <w:pPr>
        <w:pStyle w:val="Heading3"/>
        <w:ind w:left="1080"/>
        <w:rPr>
          <w:rFonts w:ascii="Tw Cen MT" w:hAnsi="Tw Cen MT"/>
          <w:b w:val="0"/>
          <w:bCs w:val="0"/>
          <w:color w:val="262626"/>
          <w:sz w:val="24"/>
          <w:szCs w:val="24"/>
        </w:rPr>
      </w:pPr>
      <w:r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 xml:space="preserve">Las </w:t>
      </w:r>
      <w:r w:rsidR="00B4658C" w:rsidRPr="004F1A3C"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 xml:space="preserve">latinas tienen la tasa más alta de embarazos afectados por espina bífida o anencefalia. Tienen niveles de folato más bajos en la sangre y tienen menos probabilidad de consumir alimentos fortificados con ácido fólico. </w:t>
      </w:r>
      <w:hyperlink r:id="rId12" w:history="1">
        <w:r w:rsidR="00B4658C" w:rsidRPr="001C4B08">
          <w:rPr>
            <w:rStyle w:val="Hyperlink"/>
            <w:rFonts w:ascii="Tw Cen MT" w:hAnsi="Tw Cen MT"/>
            <w:b w:val="0"/>
            <w:bCs w:val="0"/>
            <w:sz w:val="24"/>
            <w:szCs w:val="24"/>
          </w:rPr>
          <w:t>http://www.cdc.gov/ncbddd/Spanish/folicacid/data.html</w:t>
        </w:r>
      </w:hyperlink>
      <w:r w:rsidR="00B4658C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</w:t>
      </w:r>
      <w:r w:rsidR="00514569">
        <w:rPr>
          <w:rFonts w:ascii="Tw Cen MT" w:hAnsi="Tw Cen MT"/>
          <w:b w:val="0"/>
          <w:bCs w:val="0"/>
          <w:color w:val="262626"/>
          <w:sz w:val="24"/>
          <w:szCs w:val="24"/>
        </w:rPr>
        <w:t>#Prevent2Protect</w:t>
      </w:r>
      <w:r w:rsidR="00B4658C" w:rsidRPr="00B4658C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#1in33</w:t>
      </w:r>
    </w:p>
    <w:p w14:paraId="68582FB4" w14:textId="2487A7DC" w:rsidR="00AD6B35" w:rsidRPr="00D176E8" w:rsidRDefault="0009362D" w:rsidP="00075561">
      <w:pPr>
        <w:pStyle w:val="Heading3"/>
        <w:ind w:left="1080"/>
        <w:rPr>
          <w:rFonts w:ascii="Tw Cen MT" w:hAnsi="Tw Cen MT"/>
          <w:b w:val="0"/>
          <w:bCs w:val="0"/>
          <w:color w:val="262626"/>
          <w:sz w:val="24"/>
          <w:szCs w:val="24"/>
        </w:rPr>
      </w:pPr>
      <w:r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Latinas </w:t>
      </w:r>
      <w:r w:rsidR="00116BA2">
        <w:rPr>
          <w:rFonts w:ascii="Tw Cen MT" w:hAnsi="Tw Cen MT"/>
          <w:b w:val="0"/>
          <w:bCs w:val="0"/>
          <w:color w:val="262626"/>
          <w:sz w:val="24"/>
          <w:szCs w:val="24"/>
        </w:rPr>
        <w:t>are less likely to know that</w:t>
      </w:r>
      <w:r w:rsidRPr="0009362D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folic acid</w:t>
      </w:r>
      <w:r w:rsidR="00116BA2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</w:t>
      </w:r>
      <w:r w:rsidRPr="0009362D">
        <w:rPr>
          <w:rFonts w:ascii="Tw Cen MT" w:hAnsi="Tw Cen MT"/>
          <w:b w:val="0"/>
          <w:bCs w:val="0"/>
          <w:color w:val="262626"/>
          <w:sz w:val="24"/>
          <w:szCs w:val="24"/>
        </w:rPr>
        <w:t>can prevent birth defects</w:t>
      </w:r>
      <w:r w:rsidR="00AD6B35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. </w:t>
      </w:r>
      <w:hyperlink r:id="rId13" w:history="1">
        <w:r w:rsidR="00AD6B35" w:rsidRPr="001C4B08">
          <w:rPr>
            <w:rStyle w:val="Hyperlink"/>
            <w:rFonts w:ascii="Tw Cen MT" w:hAnsi="Tw Cen MT"/>
            <w:b w:val="0"/>
            <w:bCs w:val="0"/>
            <w:sz w:val="24"/>
            <w:szCs w:val="24"/>
          </w:rPr>
          <w:t>http://www.cdc.gov/ncbddd/folicacid/data.html</w:t>
        </w:r>
      </w:hyperlink>
      <w:r w:rsidR="00AD6B35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</w:t>
      </w:r>
      <w:r w:rsidR="00514569">
        <w:rPr>
          <w:rFonts w:ascii="Tw Cen MT" w:hAnsi="Tw Cen MT"/>
          <w:b w:val="0"/>
          <w:color w:val="262626"/>
          <w:sz w:val="24"/>
          <w:szCs w:val="24"/>
        </w:rPr>
        <w:t>#Prevent2Protect</w:t>
      </w:r>
      <w:r w:rsidR="00AD6B35" w:rsidRPr="00B4658C">
        <w:rPr>
          <w:rFonts w:ascii="Tw Cen MT" w:hAnsi="Tw Cen MT"/>
          <w:b w:val="0"/>
          <w:color w:val="262626"/>
          <w:sz w:val="24"/>
          <w:szCs w:val="24"/>
        </w:rPr>
        <w:t xml:space="preserve"> #1in33</w:t>
      </w:r>
    </w:p>
    <w:p w14:paraId="7CC64078" w14:textId="7F7E4902" w:rsidR="00AD6B35" w:rsidRPr="00AD6B35" w:rsidRDefault="00AD6B35" w:rsidP="00075561">
      <w:pPr>
        <w:pStyle w:val="Heading3"/>
        <w:numPr>
          <w:ilvl w:val="0"/>
          <w:numId w:val="4"/>
        </w:numPr>
        <w:rPr>
          <w:rFonts w:ascii="Tw Cen MT" w:hAnsi="Tw Cen MT"/>
          <w:b w:val="0"/>
          <w:bCs w:val="0"/>
          <w:color w:val="262626"/>
          <w:sz w:val="24"/>
          <w:szCs w:val="24"/>
        </w:rPr>
      </w:pPr>
      <w:r>
        <w:rPr>
          <w:rFonts w:ascii="Tw Cen MT" w:hAnsi="Tw Cen MT"/>
          <w:b w:val="0"/>
          <w:color w:val="262626"/>
          <w:sz w:val="24"/>
          <w:szCs w:val="24"/>
        </w:rPr>
        <w:t>Same text as #5 but in Spanish:</w:t>
      </w:r>
    </w:p>
    <w:p w14:paraId="24ADA63D" w14:textId="033F653D" w:rsidR="00AD6B35" w:rsidRPr="00AD6B35" w:rsidRDefault="00AD6B35" w:rsidP="00FE03B2">
      <w:pPr>
        <w:pStyle w:val="Heading3"/>
        <w:ind w:left="1080"/>
        <w:rPr>
          <w:rFonts w:ascii="Tw Cen MT" w:hAnsi="Tw Cen MT"/>
          <w:b w:val="0"/>
          <w:bCs w:val="0"/>
          <w:color w:val="262626"/>
          <w:sz w:val="24"/>
          <w:szCs w:val="24"/>
        </w:rPr>
      </w:pPr>
      <w:r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>Las</w:t>
      </w:r>
      <w:r w:rsidRPr="004F1A3C"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 xml:space="preserve"> latinas tienen menos </w:t>
      </w:r>
      <w:r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 xml:space="preserve">conocimiento que </w:t>
      </w:r>
      <w:r w:rsidRPr="004F1A3C"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>el ácido fólico puede prevenir defectos de nacimiento</w:t>
      </w:r>
      <w:r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>.</w:t>
      </w:r>
      <w:r w:rsidRPr="007419BA">
        <w:rPr>
          <w:lang w:val="es-US"/>
        </w:rPr>
        <w:t xml:space="preserve"> </w:t>
      </w:r>
      <w:hyperlink r:id="rId14" w:history="1">
        <w:r w:rsidRPr="001C4B08">
          <w:rPr>
            <w:rStyle w:val="Hyperlink"/>
            <w:rFonts w:ascii="Tw Cen MT" w:hAnsi="Tw Cen MT"/>
            <w:b w:val="0"/>
            <w:bCs w:val="0"/>
            <w:sz w:val="24"/>
            <w:szCs w:val="24"/>
          </w:rPr>
          <w:t>http://www.cdc.gov/ncbddd/Spanish/folicacid/data.html</w:t>
        </w:r>
      </w:hyperlink>
      <w:r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</w:t>
      </w:r>
      <w:r w:rsidR="00514569">
        <w:rPr>
          <w:rFonts w:ascii="Tw Cen MT" w:hAnsi="Tw Cen MT"/>
          <w:b w:val="0"/>
          <w:bCs w:val="0"/>
          <w:color w:val="262626"/>
          <w:sz w:val="24"/>
          <w:szCs w:val="24"/>
        </w:rPr>
        <w:t>#Prevent2Protect</w:t>
      </w:r>
      <w:r w:rsidRPr="00B4658C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#1in33</w:t>
      </w:r>
    </w:p>
    <w:p w14:paraId="0D282A42" w14:textId="63E89750" w:rsidR="00116BA2" w:rsidRPr="00D176E8" w:rsidRDefault="00AD6B35" w:rsidP="00075561">
      <w:pPr>
        <w:pStyle w:val="Heading3"/>
        <w:numPr>
          <w:ilvl w:val="0"/>
          <w:numId w:val="4"/>
        </w:numPr>
        <w:spacing w:after="360" w:afterAutospacing="0"/>
        <w:rPr>
          <w:rFonts w:ascii="Tw Cen MT" w:hAnsi="Tw Cen MT"/>
          <w:b w:val="0"/>
          <w:bCs w:val="0"/>
          <w:color w:val="262626"/>
          <w:sz w:val="24"/>
          <w:szCs w:val="24"/>
        </w:rPr>
      </w:pPr>
      <w:r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Latinas are less likely to </w:t>
      </w:r>
      <w:r w:rsidR="0009362D" w:rsidRPr="0009362D">
        <w:rPr>
          <w:rFonts w:ascii="Tw Cen MT" w:hAnsi="Tw Cen MT"/>
          <w:b w:val="0"/>
          <w:bCs w:val="0"/>
          <w:color w:val="262626"/>
          <w:sz w:val="24"/>
          <w:szCs w:val="24"/>
        </w:rPr>
        <w:t>take vitamins containing folic acid before pregnancy</w:t>
      </w:r>
      <w:r w:rsidR="0009362D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. </w:t>
      </w:r>
      <w:hyperlink r:id="rId15" w:history="1">
        <w:r w:rsidR="00B4658C" w:rsidRPr="001C4B08">
          <w:rPr>
            <w:rStyle w:val="Hyperlink"/>
            <w:rFonts w:ascii="Tw Cen MT" w:hAnsi="Tw Cen MT"/>
            <w:b w:val="0"/>
            <w:bCs w:val="0"/>
            <w:sz w:val="24"/>
            <w:szCs w:val="24"/>
          </w:rPr>
          <w:t>http://www.cdc.gov/ncbddd/folicacid/data.html</w:t>
        </w:r>
      </w:hyperlink>
      <w:r w:rsidR="00B4658C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</w:t>
      </w:r>
      <w:r w:rsidR="00514569">
        <w:rPr>
          <w:rFonts w:ascii="Tw Cen MT" w:hAnsi="Tw Cen MT"/>
          <w:b w:val="0"/>
          <w:color w:val="262626"/>
          <w:sz w:val="24"/>
          <w:szCs w:val="24"/>
        </w:rPr>
        <w:t>#Prevent2Protect</w:t>
      </w:r>
      <w:r w:rsidR="0009362D" w:rsidRPr="00B4658C">
        <w:rPr>
          <w:rFonts w:ascii="Tw Cen MT" w:hAnsi="Tw Cen MT"/>
          <w:b w:val="0"/>
          <w:color w:val="262626"/>
          <w:sz w:val="24"/>
          <w:szCs w:val="24"/>
        </w:rPr>
        <w:t xml:space="preserve"> #1in33</w:t>
      </w:r>
    </w:p>
    <w:p w14:paraId="58E9CF09" w14:textId="6D01BABE" w:rsidR="0083470F" w:rsidRPr="00D176E8" w:rsidRDefault="0083470F" w:rsidP="00D176E8">
      <w:pPr>
        <w:pStyle w:val="Heading3"/>
        <w:numPr>
          <w:ilvl w:val="0"/>
          <w:numId w:val="4"/>
        </w:numPr>
        <w:rPr>
          <w:rFonts w:ascii="Tw Cen MT" w:hAnsi="Tw Cen MT"/>
          <w:b w:val="0"/>
          <w:color w:val="262626"/>
          <w:sz w:val="24"/>
          <w:szCs w:val="24"/>
        </w:rPr>
      </w:pPr>
      <w:r>
        <w:rPr>
          <w:rFonts w:ascii="Tw Cen MT" w:hAnsi="Tw Cen MT"/>
          <w:b w:val="0"/>
          <w:color w:val="262626"/>
          <w:sz w:val="24"/>
          <w:szCs w:val="24"/>
        </w:rPr>
        <w:t>Same text as #</w:t>
      </w:r>
      <w:r w:rsidR="003E3333">
        <w:rPr>
          <w:rFonts w:ascii="Tw Cen MT" w:hAnsi="Tw Cen MT"/>
          <w:b w:val="0"/>
          <w:color w:val="262626"/>
          <w:sz w:val="24"/>
          <w:szCs w:val="24"/>
        </w:rPr>
        <w:t>7</w:t>
      </w:r>
      <w:r w:rsidR="003E3333">
        <w:rPr>
          <w:rFonts w:ascii="Tw Cen MT" w:hAnsi="Tw Cen MT"/>
          <w:b w:val="0"/>
          <w:color w:val="262626"/>
          <w:sz w:val="24"/>
          <w:szCs w:val="24"/>
        </w:rPr>
        <w:t xml:space="preserve"> </w:t>
      </w:r>
      <w:r>
        <w:rPr>
          <w:rFonts w:ascii="Tw Cen MT" w:hAnsi="Tw Cen MT"/>
          <w:b w:val="0"/>
          <w:color w:val="262626"/>
          <w:sz w:val="24"/>
          <w:szCs w:val="24"/>
        </w:rPr>
        <w:t>but in Spanish:</w:t>
      </w:r>
    </w:p>
    <w:p w14:paraId="1CB87ACB" w14:textId="7665ED54" w:rsidR="0009362D" w:rsidRPr="0009362D" w:rsidRDefault="00AD6B35" w:rsidP="0083470F">
      <w:pPr>
        <w:pStyle w:val="Heading3"/>
        <w:ind w:left="1080"/>
        <w:rPr>
          <w:rFonts w:ascii="Tw Cen MT" w:hAnsi="Tw Cen MT"/>
          <w:b w:val="0"/>
          <w:bCs w:val="0"/>
          <w:color w:val="262626"/>
          <w:sz w:val="24"/>
          <w:szCs w:val="24"/>
        </w:rPr>
      </w:pPr>
      <w:r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 xml:space="preserve">Las latinas tienen menos probabilidad de </w:t>
      </w:r>
      <w:r w:rsidR="0009362D" w:rsidRPr="004F1A3C">
        <w:rPr>
          <w:rFonts w:ascii="Tw Cen MT" w:hAnsi="Tw Cen MT"/>
          <w:b w:val="0"/>
          <w:bCs w:val="0"/>
          <w:color w:val="262626"/>
          <w:sz w:val="24"/>
          <w:szCs w:val="24"/>
          <w:lang w:val="es-US"/>
        </w:rPr>
        <w:t xml:space="preserve">tomar vitaminas que contengan ácido fólico antes del embarazo. </w:t>
      </w:r>
      <w:hyperlink r:id="rId16" w:history="1">
        <w:r w:rsidR="00B4658C" w:rsidRPr="001C4B08">
          <w:rPr>
            <w:rStyle w:val="Hyperlink"/>
            <w:rFonts w:ascii="Tw Cen MT" w:hAnsi="Tw Cen MT"/>
            <w:b w:val="0"/>
            <w:bCs w:val="0"/>
            <w:sz w:val="24"/>
            <w:szCs w:val="24"/>
          </w:rPr>
          <w:t>http://www.cdc.gov/ncbddd/Spanish/folicacid/data.html</w:t>
        </w:r>
      </w:hyperlink>
      <w:r w:rsidR="00B4658C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</w:t>
      </w:r>
      <w:r w:rsidR="00514569">
        <w:rPr>
          <w:rFonts w:ascii="Tw Cen MT" w:hAnsi="Tw Cen MT"/>
          <w:b w:val="0"/>
          <w:bCs w:val="0"/>
          <w:color w:val="262626"/>
          <w:sz w:val="24"/>
          <w:szCs w:val="24"/>
        </w:rPr>
        <w:t>#Prevent2Protect</w:t>
      </w:r>
      <w:r w:rsidR="0009362D" w:rsidRPr="00B4658C">
        <w:rPr>
          <w:rFonts w:ascii="Tw Cen MT" w:hAnsi="Tw Cen MT"/>
          <w:b w:val="0"/>
          <w:bCs w:val="0"/>
          <w:color w:val="262626"/>
          <w:sz w:val="24"/>
          <w:szCs w:val="24"/>
        </w:rPr>
        <w:t xml:space="preserve"> #1in33</w:t>
      </w:r>
    </w:p>
    <w:p w14:paraId="24CD8EAF" w14:textId="77777777" w:rsidR="00665270" w:rsidRPr="000B7638" w:rsidRDefault="00665270" w:rsidP="00665270">
      <w:pPr>
        <w:spacing w:after="160" w:line="240" w:lineRule="auto"/>
        <w:contextualSpacing/>
        <w:rPr>
          <w:rFonts w:ascii="Tw Cen MT" w:eastAsia="Times New Roman" w:hAnsi="Tw Cen MT" w:cs="Times New Roman"/>
          <w:b/>
          <w:bCs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b/>
          <w:bCs/>
          <w:color w:val="262626"/>
          <w:sz w:val="24"/>
          <w:szCs w:val="24"/>
        </w:rPr>
        <w:t>Twitter</w:t>
      </w:r>
    </w:p>
    <w:p w14:paraId="7CE7922F" w14:textId="77777777" w:rsidR="00665270" w:rsidRPr="000B7638" w:rsidRDefault="00665270" w:rsidP="00665270">
      <w:pPr>
        <w:numPr>
          <w:ilvl w:val="0"/>
          <w:numId w:val="2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Follow </w:t>
      </w:r>
      <w:hyperlink r:id="rId17" w:history="1">
        <w:r w:rsidRPr="000B7638">
          <w:rPr>
            <w:rFonts w:ascii="Tw Cen MT" w:eastAsia="Times New Roman" w:hAnsi="Tw Cen MT" w:cs="Times New Roman"/>
            <w:color w:val="262626"/>
            <w:sz w:val="24"/>
            <w:szCs w:val="24"/>
            <w:u w:val="single"/>
          </w:rPr>
          <w:t>@NBDPN</w:t>
        </w:r>
      </w:hyperlink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and </w:t>
      </w:r>
      <w:hyperlink r:id="rId18" w:history="1">
        <w:r w:rsidRPr="000B7638">
          <w:rPr>
            <w:rFonts w:ascii="Tw Cen MT" w:eastAsia="Times New Roman" w:hAnsi="Tw Cen MT" w:cs="Times New Roman"/>
            <w:color w:val="262626"/>
            <w:sz w:val="24"/>
            <w:szCs w:val="24"/>
            <w:u w:val="single"/>
          </w:rPr>
          <w:t>@CDC_NCBDDD</w:t>
        </w:r>
      </w:hyperlink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on Twitter. Retweet, favorite, and comment.</w:t>
      </w:r>
    </w:p>
    <w:p w14:paraId="5AE00145" w14:textId="3F4E9558" w:rsidR="00665270" w:rsidRPr="000B7638" w:rsidRDefault="00665270" w:rsidP="00665270">
      <w:pPr>
        <w:numPr>
          <w:ilvl w:val="0"/>
          <w:numId w:val="2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Use the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or #1in33 hashtags when sharing information, resources, photos or your own experiences.</w:t>
      </w:r>
    </w:p>
    <w:p w14:paraId="5E9D98FE" w14:textId="684AA7C2" w:rsidR="00665270" w:rsidRPr="000B7638" w:rsidRDefault="00665270" w:rsidP="00665270">
      <w:pPr>
        <w:numPr>
          <w:ilvl w:val="0"/>
          <w:numId w:val="2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E73A07">
        <w:rPr>
          <w:rFonts w:ascii="Tw Cen MT" w:eastAsia="Times New Roman" w:hAnsi="Tw Cen MT" w:cs="Times New Roman"/>
          <w:b/>
          <w:color w:val="262626"/>
          <w:sz w:val="24"/>
          <w:szCs w:val="24"/>
        </w:rPr>
        <w:t xml:space="preserve">For organizations or </w:t>
      </w:r>
      <w:r w:rsidR="00FE03B2">
        <w:rPr>
          <w:rFonts w:ascii="Tw Cen MT" w:eastAsia="Times New Roman" w:hAnsi="Tw Cen MT" w:cs="Times New Roman"/>
          <w:b/>
          <w:color w:val="262626"/>
          <w:sz w:val="24"/>
          <w:szCs w:val="24"/>
        </w:rPr>
        <w:t>partners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, post these sample messages to encourage your patients to raise awareness: </w:t>
      </w:r>
    </w:p>
    <w:p w14:paraId="5F033BD0" w14:textId="33D0A2B3" w:rsidR="00665270" w:rsidRPr="000B7638" w:rsidRDefault="00665270" w:rsidP="00665270">
      <w:pPr>
        <w:numPr>
          <w:ilvl w:val="1"/>
          <w:numId w:val="2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This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week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, mak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e a </w:t>
      </w:r>
      <w:r w:rsidR="00134666">
        <w:rPr>
          <w:rFonts w:ascii="Tw Cen MT" w:eastAsia="Times New Roman" w:hAnsi="Tw Cen MT" w:cs="Times New Roman"/>
          <w:color w:val="262626"/>
          <w:sz w:val="24"/>
          <w:szCs w:val="24"/>
        </w:rPr>
        <w:t>resolution</w:t>
      </w:r>
      <w:r w:rsidR="00134666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to take your folic acid every day</w:t>
      </w:r>
      <w:r w:rsidR="002B7E64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. Tell us how: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multivitamin? B-complex?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Fortified cereal?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.</w:t>
      </w:r>
    </w:p>
    <w:p w14:paraId="1A1A77DA" w14:textId="65FE8CB5" w:rsidR="00665270" w:rsidRPr="000B7638" w:rsidRDefault="00665270" w:rsidP="00665270">
      <w:pPr>
        <w:numPr>
          <w:ilvl w:val="1"/>
          <w:numId w:val="2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Make a PACT </w:t>
      </w:r>
      <w:r w:rsidR="001C0E69">
        <w:rPr>
          <w:rFonts w:ascii="Tw Cen MT" w:eastAsia="Times New Roman" w:hAnsi="Tw Cen MT" w:cs="Times New Roman"/>
          <w:color w:val="262626"/>
          <w:sz w:val="24"/>
          <w:szCs w:val="24"/>
        </w:rPr>
        <w:t>to take a multivitamin with folic acid daily for beautiful hair, skin and nails – and prevent birth defects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.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</w:p>
    <w:p w14:paraId="04749F25" w14:textId="77777777" w:rsidR="00665270" w:rsidRPr="000B7638" w:rsidRDefault="00665270" w:rsidP="00665270">
      <w:pPr>
        <w:numPr>
          <w:ilvl w:val="0"/>
          <w:numId w:val="3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Share some of the sample tweets below:</w:t>
      </w:r>
    </w:p>
    <w:p w14:paraId="090A03B8" w14:textId="77777777" w:rsidR="00665270" w:rsidRPr="00486961" w:rsidRDefault="00486961" w:rsidP="00665270">
      <w:pPr>
        <w:numPr>
          <w:ilvl w:val="1"/>
          <w:numId w:val="3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Folic acid </w:t>
      </w:r>
      <w:r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daily </w:t>
      </w:r>
      <w:r w:rsidRP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before pregnancy </w:t>
      </w:r>
      <w:r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can </w:t>
      </w:r>
      <w:r w:rsidRP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>prevent spina bifida, affect</w:t>
      </w:r>
      <w:r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>ing</w:t>
      </w:r>
      <w:r w:rsidRP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 1,500 US babies each year.</w:t>
      </w:r>
      <w:r w:rsidR="00665270" w:rsidRP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 #</w:t>
      </w:r>
      <w:r w:rsidR="00665270" w:rsidRPr="00486961">
        <w:rPr>
          <w:rFonts w:ascii="Tw Cen MT" w:eastAsia="Times New Roman" w:hAnsi="Tw Cen MT" w:cs="Times New Roman"/>
          <w:bCs/>
          <w:color w:val="262626"/>
          <w:sz w:val="24"/>
          <w:szCs w:val="24"/>
          <w:lang w:val="en"/>
        </w:rPr>
        <w:t>1in33</w:t>
      </w:r>
      <w:r w:rsidR="00665270" w:rsidRP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 Learn more: </w:t>
      </w:r>
      <w:hyperlink r:id="rId19" w:tgtFrame="_blank" w:tooltip="http://go.usa.gov/gH8T" w:history="1">
        <w:r w:rsidR="00665270" w:rsidRPr="00486961">
          <w:rPr>
            <w:rFonts w:ascii="Tw Cen MT" w:eastAsia="Times New Roman" w:hAnsi="Tw Cen MT" w:cs="Times New Roman"/>
            <w:color w:val="262626"/>
            <w:sz w:val="24"/>
            <w:szCs w:val="24"/>
            <w:u w:val="single"/>
            <w:lang w:val="en"/>
          </w:rPr>
          <w:t>http://go.</w:t>
        </w:r>
        <w:r w:rsidR="00665270" w:rsidRPr="00486961">
          <w:rPr>
            <w:rFonts w:ascii="Tw Cen MT" w:eastAsia="Times New Roman" w:hAnsi="Tw Cen MT" w:cs="Times New Roman"/>
            <w:color w:val="262626"/>
            <w:sz w:val="24"/>
            <w:szCs w:val="24"/>
            <w:u w:val="single"/>
            <w:lang w:val="en"/>
          </w:rPr>
          <w:t>u</w:t>
        </w:r>
        <w:r w:rsidR="00665270" w:rsidRPr="00486961">
          <w:rPr>
            <w:rFonts w:ascii="Tw Cen MT" w:eastAsia="Times New Roman" w:hAnsi="Tw Cen MT" w:cs="Times New Roman"/>
            <w:color w:val="262626"/>
            <w:sz w:val="24"/>
            <w:szCs w:val="24"/>
            <w:u w:val="single"/>
            <w:lang w:val="en"/>
          </w:rPr>
          <w:t>sa.gov/gH8T</w:t>
        </w:r>
      </w:hyperlink>
    </w:p>
    <w:p w14:paraId="603D62F0" w14:textId="77777777" w:rsidR="00665270" w:rsidRPr="000B7638" w:rsidRDefault="00665270" w:rsidP="00665270">
      <w:pPr>
        <w:numPr>
          <w:ilvl w:val="1"/>
          <w:numId w:val="3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>Gettin</w:t>
      </w:r>
      <w:r w:rsidR="00486961" w:rsidRP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>g your body ready for pregnancy-preconception</w:t>
      </w:r>
      <w:r w:rsidR="00486961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 health-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can help reduce the risk of birth defects. </w:t>
      </w:r>
      <w:hyperlink r:id="rId20" w:tgtFrame="_blank" w:tooltip="http://go.usa.gov/g6jx" w:history="1">
        <w:r w:rsidRPr="000B7638">
          <w:rPr>
            <w:rFonts w:ascii="Tw Cen MT" w:eastAsia="Times New Roman" w:hAnsi="Tw Cen MT" w:cs="Times New Roman"/>
            <w:color w:val="262626"/>
            <w:sz w:val="24"/>
            <w:szCs w:val="24"/>
            <w:u w:val="single"/>
            <w:lang w:val="en"/>
          </w:rPr>
          <w:t>http://go.usa.gov/g6jx </w:t>
        </w:r>
      </w:hyperlink>
      <w:r w:rsidRPr="000B7638">
        <w:rPr>
          <w:rFonts w:ascii="Tw Cen MT" w:eastAsia="Times New Roman" w:hAnsi="Tw Cen MT" w:cs="Times New Roman"/>
          <w:color w:val="262626"/>
          <w:sz w:val="24"/>
          <w:szCs w:val="24"/>
          <w:lang w:val="en"/>
        </w:rPr>
        <w:t xml:space="preserve"> #</w:t>
      </w:r>
      <w:r w:rsidRPr="000B7638">
        <w:rPr>
          <w:rFonts w:ascii="Tw Cen MT" w:eastAsia="Times New Roman" w:hAnsi="Tw Cen MT" w:cs="Times New Roman"/>
          <w:bCs/>
          <w:color w:val="262626"/>
          <w:sz w:val="24"/>
          <w:szCs w:val="24"/>
          <w:lang w:val="en"/>
        </w:rPr>
        <w:t>1in33</w:t>
      </w:r>
    </w:p>
    <w:p w14:paraId="2E097AC3" w14:textId="77777777" w:rsidR="001C0E69" w:rsidRDefault="001C0E69" w:rsidP="00665270">
      <w:pPr>
        <w:spacing w:after="0" w:line="240" w:lineRule="auto"/>
        <w:contextualSpacing/>
        <w:rPr>
          <w:rFonts w:ascii="Tw Cen MT" w:eastAsia="Times New Roman" w:hAnsi="Tw Cen MT" w:cs="Times New Roman"/>
          <w:b/>
          <w:color w:val="262626"/>
          <w:sz w:val="24"/>
          <w:szCs w:val="24"/>
        </w:rPr>
      </w:pPr>
    </w:p>
    <w:p w14:paraId="3CB7620F" w14:textId="77777777" w:rsidR="00665270" w:rsidRPr="000B7638" w:rsidRDefault="00665270" w:rsidP="00665270">
      <w:pPr>
        <w:spacing w:after="0" w:line="240" w:lineRule="auto"/>
        <w:contextualSpacing/>
        <w:rPr>
          <w:rFonts w:ascii="Tw Cen MT" w:eastAsia="Times New Roman" w:hAnsi="Tw Cen MT" w:cs="Times New Roman"/>
          <w:b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b/>
          <w:color w:val="262626"/>
          <w:sz w:val="24"/>
          <w:szCs w:val="24"/>
        </w:rPr>
        <w:t>Instagram</w:t>
      </w:r>
    </w:p>
    <w:p w14:paraId="62399D68" w14:textId="77777777" w:rsidR="00665270" w:rsidRPr="000B7638" w:rsidRDefault="00665270" w:rsidP="00665270">
      <w:pPr>
        <w:numPr>
          <w:ilvl w:val="0"/>
          <w:numId w:val="3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Follow @CDC</w:t>
      </w:r>
    </w:p>
    <w:p w14:paraId="57589551" w14:textId="6D283A97" w:rsidR="00665270" w:rsidRPr="000B7638" w:rsidRDefault="00665270" w:rsidP="00665270">
      <w:pPr>
        <w:numPr>
          <w:ilvl w:val="0"/>
          <w:numId w:val="3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Post photos of how you are </w:t>
      </w:r>
      <w:r w:rsidR="002B7E64">
        <w:rPr>
          <w:rFonts w:ascii="Tw Cen MT" w:eastAsia="Times New Roman" w:hAnsi="Tw Cen MT" w:cs="Times New Roman"/>
          <w:color w:val="262626"/>
          <w:sz w:val="24"/>
          <w:szCs w:val="24"/>
        </w:rPr>
        <w:t>making sure you get folic acid</w:t>
      </w:r>
      <w:r w:rsidR="00AD6B35" w:rsidRPr="00AD6B35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 w:rsidR="00AD6B35">
        <w:rPr>
          <w:rFonts w:ascii="Tw Cen MT" w:eastAsia="Times New Roman" w:hAnsi="Tw Cen MT" w:cs="Times New Roman"/>
          <w:color w:val="262626"/>
          <w:sz w:val="24"/>
          <w:szCs w:val="24"/>
        </w:rPr>
        <w:t>daily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. Ideas include photos of </w:t>
      </w:r>
      <w:r w:rsidR="003E3333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making a folate-rich smoothie, 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taking vitamins</w:t>
      </w:r>
      <w:r w:rsidR="002B7E64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, </w:t>
      </w:r>
      <w:r w:rsidR="00AD6B35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or </w:t>
      </w:r>
      <w:r w:rsidR="002B7E64">
        <w:rPr>
          <w:rFonts w:ascii="Tw Cen MT" w:eastAsia="Times New Roman" w:hAnsi="Tw Cen MT" w:cs="Times New Roman"/>
          <w:color w:val="262626"/>
          <w:sz w:val="24"/>
          <w:szCs w:val="24"/>
        </w:rPr>
        <w:t>eating fortified cereal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. Incorporate the hashtag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>.</w:t>
      </w:r>
    </w:p>
    <w:p w14:paraId="7C652BE6" w14:textId="77777777" w:rsidR="00665270" w:rsidRPr="000B7638" w:rsidRDefault="00591CB0" w:rsidP="00665270">
      <w:pPr>
        <w:numPr>
          <w:ilvl w:val="0"/>
          <w:numId w:val="3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lastRenderedPageBreak/>
        <w:t xml:space="preserve">Have you or someone you care about had a pregnancy affected by spina bifida or anencephaly? </w:t>
      </w:r>
      <w:r w:rsidR="00665270" w:rsidRPr="000B7638">
        <w:rPr>
          <w:rFonts w:ascii="Tw Cen MT" w:eastAsia="Times New Roman" w:hAnsi="Tw Cen MT" w:cs="Times New Roman"/>
          <w:color w:val="262626"/>
          <w:sz w:val="24"/>
          <w:szCs w:val="24"/>
        </w:rPr>
        <w:t>Share your own #1in33 story of how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birth defects </w:t>
      </w:r>
      <w:r w:rsidR="00665270" w:rsidRPr="000B7638">
        <w:rPr>
          <w:rFonts w:ascii="Tw Cen MT" w:eastAsia="Times New Roman" w:hAnsi="Tw Cen MT" w:cs="Times New Roman"/>
          <w:color w:val="262626"/>
          <w:sz w:val="24"/>
          <w:szCs w:val="24"/>
        </w:rPr>
        <w:t>affect you. Tag photos with #1in33.</w:t>
      </w:r>
    </w:p>
    <w:p w14:paraId="505210D6" w14:textId="6C377040" w:rsidR="00665270" w:rsidRDefault="00665270" w:rsidP="00665270">
      <w:pPr>
        <w:numPr>
          <w:ilvl w:val="0"/>
          <w:numId w:val="3"/>
        </w:numPr>
        <w:spacing w:after="160" w:line="240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For organizations or institutions, encourage your patients to raise awareness by posting: Show us how you are </w:t>
      </w:r>
      <w:r w:rsidR="00794BFC">
        <w:rPr>
          <w:rFonts w:ascii="Tw Cen MT" w:eastAsia="Times New Roman" w:hAnsi="Tw Cen MT" w:cs="Times New Roman"/>
          <w:color w:val="262626"/>
          <w:sz w:val="24"/>
          <w:szCs w:val="24"/>
        </w:rPr>
        <w:t>getting your folic acid</w:t>
      </w:r>
      <w:r w:rsidR="00AD6B35" w:rsidRPr="00AD6B35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</w:t>
      </w:r>
      <w:r w:rsidR="00AD6B35">
        <w:rPr>
          <w:rFonts w:ascii="Tw Cen MT" w:eastAsia="Times New Roman" w:hAnsi="Tw Cen MT" w:cs="Times New Roman"/>
          <w:color w:val="262626"/>
          <w:sz w:val="24"/>
          <w:szCs w:val="24"/>
        </w:rPr>
        <w:t>daily</w:t>
      </w:r>
      <w:r w:rsidRPr="000B763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. </w:t>
      </w:r>
      <w:bookmarkStart w:id="1" w:name="_GoBack"/>
      <w:bookmarkEnd w:id="1"/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</w:p>
    <w:p w14:paraId="775CCC5D" w14:textId="77777777" w:rsidR="00665270" w:rsidRDefault="00665270" w:rsidP="007505D8">
      <w:pPr>
        <w:spacing w:after="160" w:line="240" w:lineRule="auto"/>
        <w:ind w:left="720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</w:p>
    <w:p w14:paraId="3E18F7D5" w14:textId="77777777" w:rsidR="00B4658C" w:rsidRDefault="00B4658C" w:rsidP="007505D8">
      <w:pPr>
        <w:spacing w:after="160" w:line="240" w:lineRule="auto"/>
        <w:ind w:left="720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  <w:sectPr w:rsidR="00B465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E87D85" w14:textId="77777777" w:rsidR="007505D8" w:rsidRPr="000B7638" w:rsidRDefault="007505D8" w:rsidP="007505D8">
      <w:pPr>
        <w:spacing w:after="160" w:line="240" w:lineRule="auto"/>
        <w:ind w:left="720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</w:p>
    <w:p w14:paraId="18243AAD" w14:textId="25DA26DC" w:rsidR="00665270" w:rsidRPr="000B7638" w:rsidRDefault="00665270" w:rsidP="00665270">
      <w:pPr>
        <w:spacing w:after="160" w:line="288" w:lineRule="auto"/>
        <w:rPr>
          <w:rFonts w:ascii="Tw Cen MT" w:eastAsia="Times New Roman" w:hAnsi="Tw Cen MT" w:cs="Times New Roman"/>
          <w:b/>
          <w:color w:val="262626"/>
          <w:sz w:val="24"/>
        </w:rPr>
      </w:pPr>
      <w:r w:rsidRPr="000B7638">
        <w:rPr>
          <w:rFonts w:ascii="Tw Cen MT" w:eastAsia="Times New Roman" w:hAnsi="Tw Cen MT" w:cs="Times New Roman"/>
          <w:b/>
          <w:color w:val="262626"/>
          <w:sz w:val="24"/>
        </w:rPr>
        <w:t xml:space="preserve">Examples of </w:t>
      </w:r>
      <w:r w:rsidR="007505D8">
        <w:rPr>
          <w:rFonts w:ascii="Tw Cen MT" w:eastAsia="Times New Roman" w:hAnsi="Tw Cen MT" w:cs="Times New Roman"/>
          <w:b/>
          <w:color w:val="262626"/>
          <w:sz w:val="24"/>
        </w:rPr>
        <w:t xml:space="preserve">social media posts for </w:t>
      </w:r>
      <w:r w:rsidR="001C0E69">
        <w:rPr>
          <w:rFonts w:ascii="Tw Cen MT" w:eastAsia="Times New Roman" w:hAnsi="Tw Cen MT" w:cs="Times New Roman"/>
          <w:b/>
          <w:color w:val="262626"/>
          <w:sz w:val="24"/>
        </w:rPr>
        <w:t xml:space="preserve">Folic Acid Awareness Week </w:t>
      </w:r>
      <w:r w:rsidR="00514569">
        <w:rPr>
          <w:rFonts w:ascii="Tw Cen MT" w:eastAsia="Times New Roman" w:hAnsi="Tw Cen MT" w:cs="Times New Roman"/>
          <w:b/>
          <w:color w:val="262626"/>
          <w:sz w:val="24"/>
        </w:rPr>
        <w:t>#Prevent2Protect</w:t>
      </w:r>
      <w:r w:rsidRPr="000B7638">
        <w:rPr>
          <w:rFonts w:ascii="Tw Cen MT" w:eastAsia="Times New Roman" w:hAnsi="Tw Cen MT" w:cs="Times New Roman"/>
          <w:b/>
          <w:color w:val="262626"/>
          <w:sz w:val="24"/>
        </w:rPr>
        <w:t xml:space="preserve"> </w:t>
      </w:r>
    </w:p>
    <w:tbl>
      <w:tblPr>
        <w:tblStyle w:val="TableGrid"/>
        <w:tblW w:w="8370" w:type="dxa"/>
        <w:tblInd w:w="-185" w:type="dxa"/>
        <w:tblBorders>
          <w:top w:val="single" w:sz="4" w:space="0" w:color="957C42"/>
          <w:left w:val="single" w:sz="4" w:space="0" w:color="957C42"/>
          <w:bottom w:val="single" w:sz="4" w:space="0" w:color="957C42"/>
          <w:right w:val="single" w:sz="4" w:space="0" w:color="957C42"/>
          <w:insideH w:val="single" w:sz="4" w:space="0" w:color="957C42"/>
          <w:insideV w:val="single" w:sz="4" w:space="0" w:color="957C42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</w:tblGrid>
      <w:tr w:rsidR="003F5A10" w:rsidRPr="000B7638" w14:paraId="28726038" w14:textId="77777777" w:rsidTr="003F5A10">
        <w:trPr>
          <w:trHeight w:val="4453"/>
        </w:trPr>
        <w:tc>
          <w:tcPr>
            <w:tcW w:w="2790" w:type="dxa"/>
          </w:tcPr>
          <w:p w14:paraId="40EBACC7" w14:textId="77777777" w:rsidR="003F5A10" w:rsidRPr="000B7638" w:rsidRDefault="00B4658C" w:rsidP="003F5A10">
            <w:pPr>
              <w:rPr>
                <w:rFonts w:ascii="Tw Cen MT" w:hAnsi="Tw Cen MT" w:cs="Times New Roman"/>
                <w:b/>
                <w:color w:val="595959"/>
                <w:sz w:val="4"/>
              </w:rPr>
            </w:pPr>
            <w:r w:rsidRPr="000B7638">
              <w:rPr>
                <w:rFonts w:ascii="Tw Cen MT" w:hAnsi="Tw Cen MT" w:cs="Times New Roman"/>
                <w:noProof/>
                <w:color w:val="1F497D"/>
                <w:sz w:val="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1A1708C" wp14:editId="0967A6F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44411</wp:posOffset>
                      </wp:positionV>
                      <wp:extent cx="1700667" cy="2719705"/>
                      <wp:effectExtent l="0" t="0" r="0" b="4445"/>
                      <wp:wrapNone/>
                      <wp:docPr id="456" name="Group 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0667" cy="2719705"/>
                                <a:chOff x="86262" y="0"/>
                                <a:chExt cx="2558084" cy="26220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 descr="cid:image001.jpg@01D0B8C8.F9EB6CF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r:link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833" y="0"/>
                                  <a:ext cx="2231264" cy="1777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62" y="1819303"/>
                                  <a:ext cx="2558084" cy="802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486303" w14:textId="66151A52" w:rsidR="00CA23B6" w:rsidRDefault="00CA23B6" w:rsidP="003F5A10">
                                    <w:r>
                                      <w:t>I #Prevent2Protect by taking a multivitamin with folic acid every day. #1in33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A1708C" id="Group 456" o:spid="_x0000_s1026" style="position:absolute;left:0;text-align:left;margin-left:-5.55pt;margin-top:3.5pt;width:133.9pt;height:214.15pt;z-index:251675648;mso-width-relative:margin;mso-height-relative:margin" coordorigin="862" coordsize="25580,26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alt="cid:image001.jpg@01D0B8C8.F9EB6CF0" style="position:absolute;left:1638;width:22312;height:17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GPn3DAAAA2wAAAA8AAABkcnMvZG93bnJldi54bWxEj92KwjAUhO8F3yEcwRvRdBVEukbRBVEQ&#10;Yf15gLPN2aZuc1KaqNWnN8KCl8PMfMNM540txZVqXzhW8DFIQBBnThecKzgdV/0JCB+QNZaOScGd&#10;PMxn7dYUU+1uvKfrIeQiQtinqMCEUKVS+syQRT9wFXH0fl1tMURZ51LXeItwW8phkoylxYLjgsGK&#10;vgxlf4eLVYA/u95yZc72bPanx3jE/N1s10p1O83iE0SgJrzD/+2NVjAawutL/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0Y+fcMAAADbAAAADwAAAAAAAAAAAAAAAACf&#10;AgAAZHJzL2Rvd25yZXYueG1sUEsFBgAAAAAEAAQA9wAAAI8DAAAAAA==&#10;">
                        <v:imagedata r:id="rId23" r:href="rId24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862;top:18193;width:25581;height:8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    <v:textbox>
                          <w:txbxContent>
                            <w:p w14:paraId="7B486303" w14:textId="66151A52" w:rsidR="00CA23B6" w:rsidRDefault="00CA23B6" w:rsidP="003F5A10">
                              <w:r>
                                <w:t>I #Prevent2Protect by taking a multivitamin with folic acid every day. #1in33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90" w:type="dxa"/>
          </w:tcPr>
          <w:p w14:paraId="2C503565" w14:textId="77777777" w:rsidR="003F5A10" w:rsidRPr="000B7638" w:rsidRDefault="00352A8A" w:rsidP="003F5A10">
            <w:pPr>
              <w:rPr>
                <w:rFonts w:ascii="Tw Cen MT" w:hAnsi="Tw Cen MT" w:cs="Times New Roman"/>
                <w:b/>
                <w:color w:val="595959"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7C3D98" wp14:editId="0153EC74">
                      <wp:simplePos x="0" y="0"/>
                      <wp:positionH relativeFrom="column">
                        <wp:posOffset>-106801</wp:posOffset>
                      </wp:positionH>
                      <wp:positionV relativeFrom="paragraph">
                        <wp:posOffset>2012889</wp:posOffset>
                      </wp:positionV>
                      <wp:extent cx="1700530" cy="966818"/>
                      <wp:effectExtent l="0" t="0" r="0" b="508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0530" cy="9668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74876" w14:textId="519D77BE" w:rsidR="00CA23B6" w:rsidRDefault="00CA23B6" w:rsidP="00352A8A">
                                  <w:r>
                                    <w:t>I #Prevent2Protect by taking a B-Complex with folic acid every day. #1in33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C3D98" id="Text Box 2" o:spid="_x0000_s1029" type="#_x0000_t202" style="position:absolute;left:0;text-align:left;margin-left:-8.4pt;margin-top:158.5pt;width:133.9pt;height:76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" filled="f" stroked="f">
                      <v:textbox>
                        <w:txbxContent>
                          <w:p w14:paraId="08B74876" w14:textId="519D77BE" w:rsidR="00CA23B6" w:rsidRDefault="00CA23B6" w:rsidP="00352A8A">
                            <w:r>
                              <w:t>I #Prevent2Protect by taking a B-Complex with folic acid every day. #1in33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" w:hAnsi="Tw Cen MT" w:cs="Times New Roman"/>
                <w:b/>
                <w:noProof/>
                <w:color w:val="595959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A2D7C4" wp14:editId="013C2179">
                      <wp:simplePos x="0" y="0"/>
                      <wp:positionH relativeFrom="column">
                        <wp:posOffset>-31087</wp:posOffset>
                      </wp:positionH>
                      <wp:positionV relativeFrom="paragraph">
                        <wp:posOffset>79254</wp:posOffset>
                      </wp:positionV>
                      <wp:extent cx="1700667" cy="2329681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0667" cy="23296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4FE56" w14:textId="77777777" w:rsidR="00CA23B6" w:rsidRDefault="00CA23B6" w:rsidP="00352A8A">
                                  <w:r>
                                    <w:rPr>
                                      <w:rFonts w:ascii="Tw Cen MT" w:hAnsi="Tw Cen MT" w:cs="Times New Roman"/>
                                      <w:b/>
                                      <w:noProof/>
                                      <w:color w:val="595959"/>
                                      <w:sz w:val="4"/>
                                    </w:rPr>
                                    <w:drawing>
                                      <wp:inline distT="0" distB="0" distL="0" distR="0" wp14:anchorId="05EC93A3" wp14:editId="5FE88E0F">
                                        <wp:extent cx="1886077" cy="1415076"/>
                                        <wp:effectExtent l="6985" t="0" r="6985" b="698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IMG_7871.JP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1910109" cy="1433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D7C4" id="_x0000_s1030" type="#_x0000_t202" style="position:absolute;left:0;text-align:left;margin-left:-2.45pt;margin-top:6.25pt;width:133.9pt;height:183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" filled="f" stroked="f">
                      <v:textbox>
                        <w:txbxContent>
                          <w:p w14:paraId="5834FE56" w14:textId="77777777" w:rsidR="00CA23B6" w:rsidRDefault="00CA23B6" w:rsidP="00352A8A">
                            <w:r>
                              <w:rPr>
                                <w:rFonts w:ascii="Tw Cen MT" w:hAnsi="Tw Cen MT" w:cs="Times New Roman"/>
                                <w:b/>
                                <w:noProof/>
                                <w:color w:val="595959"/>
                                <w:sz w:val="4"/>
                              </w:rPr>
                              <w:drawing>
                                <wp:inline distT="0" distB="0" distL="0" distR="0" wp14:anchorId="05EC93A3" wp14:editId="5FE88E0F">
                                  <wp:extent cx="1886077" cy="1415076"/>
                                  <wp:effectExtent l="6985" t="0" r="6985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G_7871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910109" cy="1433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14:paraId="1C1D3B23" w14:textId="77777777" w:rsidR="003F5A10" w:rsidRPr="000B7638" w:rsidRDefault="00352A8A" w:rsidP="003F5A10">
            <w:pPr>
              <w:rPr>
                <w:rFonts w:ascii="Tw Cen MT" w:hAnsi="Tw Cen MT" w:cs="Times New Roman"/>
                <w:b/>
                <w:color w:val="595959"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DCBE76" wp14:editId="0183B077">
                      <wp:simplePos x="0" y="0"/>
                      <wp:positionH relativeFrom="column">
                        <wp:posOffset>-47820</wp:posOffset>
                      </wp:positionH>
                      <wp:positionV relativeFrom="paragraph">
                        <wp:posOffset>1782106</wp:posOffset>
                      </wp:positionV>
                      <wp:extent cx="1741299" cy="1054181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299" cy="10541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6781" w14:textId="3B165ABB" w:rsidR="00CA23B6" w:rsidRDefault="00CA23B6" w:rsidP="00352A8A">
                                  <w:r>
                                    <w:t xml:space="preserve">My oatmeal is healthy but it’s not fortified. That’s why I #Prevent2Protect by taking a multivitamin with folic acid every day.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CBE76" id="_x0000_s1031" type="#_x0000_t202" style="position:absolute;left:0;text-align:left;margin-left:-3.75pt;margin-top:140.3pt;width:137.1pt;height:8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" filled="f" stroked="f">
                      <v:textbox>
                        <w:txbxContent>
                          <w:p w14:paraId="2BF76781" w14:textId="3B165ABB" w:rsidR="00CA23B6" w:rsidRDefault="00CA23B6" w:rsidP="00352A8A">
                            <w:r>
                              <w:t xml:space="preserve">My oatmeal is healthy but it’s not fortified. That’s why I #Prevent2Protect by taking a multivitamin with folic acid every day.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1588BE" wp14:editId="392BADC0">
                      <wp:simplePos x="0" y="0"/>
                      <wp:positionH relativeFrom="column">
                        <wp:posOffset>-3058</wp:posOffset>
                      </wp:positionH>
                      <wp:positionV relativeFrom="paragraph">
                        <wp:posOffset>3539</wp:posOffset>
                      </wp:positionV>
                      <wp:extent cx="1700530" cy="200935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0530" cy="2009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8AFD7" w14:textId="77777777" w:rsidR="00CA23B6" w:rsidRDefault="00CA23B6" w:rsidP="00352A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9EB7FA" wp14:editId="1F04EC8E">
                                        <wp:extent cx="1670369" cy="1253055"/>
                                        <wp:effectExtent l="0" t="953" r="5398" b="5397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G_7865.JP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1687914" cy="1266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588BE" id="_x0000_s1032" type="#_x0000_t202" style="position:absolute;left:0;text-align:left;margin-left:-.25pt;margin-top:.3pt;width:133.9pt;height:15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" filled="f" stroked="f">
                      <v:textbox>
                        <w:txbxContent>
                          <w:p w14:paraId="4098AFD7" w14:textId="77777777" w:rsidR="00CA23B6" w:rsidRDefault="00CA23B6" w:rsidP="00352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EB7FA" wp14:editId="1F04EC8E">
                                  <wp:extent cx="1670369" cy="1253055"/>
                                  <wp:effectExtent l="0" t="953" r="5398" b="5397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G_7865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687914" cy="1266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6E20827" w14:textId="77777777" w:rsidR="00E73A07" w:rsidRPr="00E73A07" w:rsidRDefault="00E73A07" w:rsidP="003F5A10">
      <w:pPr>
        <w:pStyle w:val="ListParagraph"/>
        <w:tabs>
          <w:tab w:val="left" w:pos="4050"/>
        </w:tabs>
        <w:spacing w:after="160" w:line="288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</w:p>
    <w:p w14:paraId="685FA8C4" w14:textId="66DD5C83" w:rsidR="007505D8" w:rsidRPr="007505D8" w:rsidRDefault="007505D8" w:rsidP="007505D8">
      <w:pPr>
        <w:pStyle w:val="ListParagraph"/>
        <w:numPr>
          <w:ilvl w:val="0"/>
          <w:numId w:val="6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7505D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Not all new year's resolutions need to be hard - take folic acid every day.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#1in33</w:t>
      </w:r>
    </w:p>
    <w:p w14:paraId="38DA56EC" w14:textId="5532F8A9" w:rsidR="007505D8" w:rsidRPr="007505D8" w:rsidRDefault="007505D8" w:rsidP="007505D8">
      <w:pPr>
        <w:pStyle w:val="ListParagraph"/>
        <w:numPr>
          <w:ilvl w:val="0"/>
          <w:numId w:val="6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7505D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Folic acid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taken BEFORE pregnancy </w:t>
      </w:r>
      <w:r w:rsidRPr="007505D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prevents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many</w:t>
      </w:r>
      <w:r w:rsidRPr="007505D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birth defects of the spine and brain.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="00B4658C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#1in33 </w:t>
      </w:r>
    </w:p>
    <w:p w14:paraId="2B456EE8" w14:textId="1F7A5AE4" w:rsidR="007505D8" w:rsidRPr="007505D8" w:rsidRDefault="007505D8" w:rsidP="007505D8">
      <w:pPr>
        <w:pStyle w:val="ListParagraph"/>
        <w:numPr>
          <w:ilvl w:val="0"/>
          <w:numId w:val="6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7505D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I set an alert on my phone to take my folic acid every day.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="00B4658C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#1in33</w:t>
      </w:r>
    </w:p>
    <w:p w14:paraId="21BC8596" w14:textId="33FD9B18" w:rsidR="007505D8" w:rsidRPr="007505D8" w:rsidRDefault="007505D8" w:rsidP="007505D8">
      <w:pPr>
        <w:pStyle w:val="ListParagraph"/>
        <w:numPr>
          <w:ilvl w:val="0"/>
          <w:numId w:val="6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7505D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Your new year’s resolution? Daily folic acid. You deserve it.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="00B4658C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#1in33</w:t>
      </w:r>
    </w:p>
    <w:p w14:paraId="585D9406" w14:textId="2333BF63" w:rsidR="007505D8" w:rsidRDefault="007505D8" w:rsidP="007505D8">
      <w:pPr>
        <w:pStyle w:val="ListParagraph"/>
        <w:numPr>
          <w:ilvl w:val="0"/>
          <w:numId w:val="6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 w:rsidRPr="007505D8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Happy, beautiful New Year! Daily vitamins with folic acid make your nails strong, hair shiny and skin glow. </w:t>
      </w:r>
      <w:r w:rsidR="00514569">
        <w:rPr>
          <w:rFonts w:ascii="Tw Cen MT" w:eastAsia="Times New Roman" w:hAnsi="Tw Cen MT" w:cs="Times New Roman"/>
          <w:color w:val="262626"/>
          <w:sz w:val="24"/>
          <w:szCs w:val="24"/>
        </w:rPr>
        <w:t>#Prevent2Protect</w:t>
      </w:r>
      <w:r w:rsidR="00B4658C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#1in33</w:t>
      </w:r>
    </w:p>
    <w:p w14:paraId="19047D6D" w14:textId="77777777" w:rsidR="007505D8" w:rsidRDefault="007505D8" w:rsidP="007505D8">
      <w:p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</w:p>
    <w:p w14:paraId="5C4C90DE" w14:textId="77777777" w:rsidR="007505D8" w:rsidRPr="0086518B" w:rsidRDefault="007505D8" w:rsidP="007505D8">
      <w:pPr>
        <w:spacing w:after="0" w:line="240" w:lineRule="auto"/>
        <w:contextualSpacing/>
        <w:rPr>
          <w:rFonts w:ascii="Tw Cen MT" w:eastAsia="Times New Roman" w:hAnsi="Tw Cen MT" w:cs="Times New Roman"/>
          <w:b/>
          <w:color w:val="262626"/>
          <w:sz w:val="24"/>
          <w:szCs w:val="24"/>
        </w:rPr>
      </w:pPr>
      <w:r w:rsidRPr="0086518B">
        <w:rPr>
          <w:rFonts w:ascii="Tw Cen MT" w:eastAsia="Times New Roman" w:hAnsi="Tw Cen MT" w:cs="Times New Roman"/>
          <w:b/>
          <w:color w:val="262626"/>
          <w:sz w:val="24"/>
          <w:szCs w:val="24"/>
        </w:rPr>
        <w:t xml:space="preserve">Other </w:t>
      </w:r>
      <w:r w:rsidR="0086518B">
        <w:rPr>
          <w:rFonts w:ascii="Tw Cen MT" w:eastAsia="Times New Roman" w:hAnsi="Tw Cen MT" w:cs="Times New Roman"/>
          <w:b/>
          <w:color w:val="262626"/>
          <w:sz w:val="24"/>
          <w:szCs w:val="24"/>
        </w:rPr>
        <w:t xml:space="preserve">folic acid </w:t>
      </w:r>
      <w:r w:rsidR="00486961" w:rsidRPr="0086518B">
        <w:rPr>
          <w:rFonts w:ascii="Tw Cen MT" w:eastAsia="Times New Roman" w:hAnsi="Tw Cen MT" w:cs="Times New Roman"/>
          <w:b/>
          <w:color w:val="262626"/>
          <w:sz w:val="24"/>
          <w:szCs w:val="24"/>
        </w:rPr>
        <w:t>resources</w:t>
      </w:r>
      <w:r w:rsidRPr="0086518B">
        <w:rPr>
          <w:rFonts w:ascii="Tw Cen MT" w:eastAsia="Times New Roman" w:hAnsi="Tw Cen MT" w:cs="Times New Roman"/>
          <w:b/>
          <w:color w:val="262626"/>
          <w:sz w:val="24"/>
          <w:szCs w:val="24"/>
        </w:rPr>
        <w:t>:</w:t>
      </w:r>
    </w:p>
    <w:p w14:paraId="005E7F6D" w14:textId="77777777" w:rsidR="0086518B" w:rsidRDefault="0086518B" w:rsidP="007505D8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CDC has great resources on their </w:t>
      </w:r>
      <w:hyperlink r:id="rId27" w:history="1">
        <w:r w:rsidRPr="0086518B">
          <w:rPr>
            <w:rStyle w:val="Hyperlink"/>
            <w:rFonts w:ascii="Tw Cen MT" w:eastAsia="Times New Roman" w:hAnsi="Tw Cen MT" w:cs="Times New Roman"/>
            <w:sz w:val="24"/>
            <w:szCs w:val="24"/>
          </w:rPr>
          <w:t>folic acid</w:t>
        </w:r>
      </w:hyperlink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page, including latest research.</w:t>
      </w:r>
    </w:p>
    <w:p w14:paraId="444B25DB" w14:textId="77777777" w:rsidR="007505D8" w:rsidRDefault="007505D8" w:rsidP="007505D8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Arizona’s </w:t>
      </w:r>
      <w:hyperlink r:id="rId28" w:history="1">
        <w:r w:rsidRPr="007505D8">
          <w:rPr>
            <w:rStyle w:val="Hyperlink"/>
            <w:rFonts w:ascii="Tw Cen MT" w:eastAsia="Times New Roman" w:hAnsi="Tw Cen MT" w:cs="Times New Roman"/>
            <w:sz w:val="24"/>
            <w:szCs w:val="24"/>
          </w:rPr>
          <w:t>Power Me A2Z</w:t>
        </w:r>
      </w:hyperlink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program has great information about folic acid and other ways to get healthy before considering a pregnancy.</w:t>
      </w:r>
    </w:p>
    <w:p w14:paraId="11F81150" w14:textId="77777777" w:rsidR="007505D8" w:rsidRDefault="007505D8" w:rsidP="007505D8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North Carolina’s </w:t>
      </w:r>
      <w:hyperlink r:id="rId29" w:history="1">
        <w:r w:rsidRPr="007505D8">
          <w:rPr>
            <w:rStyle w:val="Hyperlink"/>
            <w:rFonts w:ascii="Tw Cen MT" w:eastAsia="Times New Roman" w:hAnsi="Tw Cen MT" w:cs="Times New Roman"/>
            <w:sz w:val="24"/>
            <w:szCs w:val="24"/>
          </w:rPr>
          <w:t>EveryWoman</w:t>
        </w:r>
        <w:r w:rsidR="00174D5E">
          <w:rPr>
            <w:rStyle w:val="Hyperlink"/>
            <w:rFonts w:ascii="Tw Cen MT" w:eastAsia="Times New Roman" w:hAnsi="Tw Cen MT" w:cs="Times New Roman"/>
            <w:sz w:val="24"/>
            <w:szCs w:val="24"/>
          </w:rPr>
          <w:t xml:space="preserve"> </w:t>
        </w:r>
        <w:r w:rsidRPr="007505D8">
          <w:rPr>
            <w:rStyle w:val="Hyperlink"/>
            <w:rFonts w:ascii="Tw Cen MT" w:eastAsia="Times New Roman" w:hAnsi="Tw Cen MT" w:cs="Times New Roman"/>
            <w:sz w:val="24"/>
            <w:szCs w:val="24"/>
          </w:rPr>
          <w:t>NC</w:t>
        </w:r>
      </w:hyperlink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campaign has information on multivitamins, reproductive life planning and men’s health.</w:t>
      </w:r>
    </w:p>
    <w:p w14:paraId="74BCE840" w14:textId="77777777" w:rsidR="007505D8" w:rsidRDefault="007505D8" w:rsidP="007505D8">
      <w:pPr>
        <w:pStyle w:val="ListParagraph"/>
        <w:numPr>
          <w:ilvl w:val="0"/>
          <w:numId w:val="7"/>
        </w:numPr>
        <w:spacing w:after="0" w:line="240" w:lineRule="auto"/>
        <w:rPr>
          <w:rFonts w:ascii="Tw Cen MT" w:eastAsia="Times New Roman" w:hAnsi="Tw Cen MT" w:cs="Times New Roman"/>
          <w:color w:val="262626"/>
          <w:sz w:val="24"/>
          <w:szCs w:val="24"/>
        </w:rPr>
      </w:pP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Florida’s </w:t>
      </w:r>
      <w:hyperlink r:id="rId30" w:history="1">
        <w:r w:rsidRPr="007505D8">
          <w:rPr>
            <w:rStyle w:val="Hyperlink"/>
            <w:rFonts w:ascii="Tw Cen MT" w:eastAsia="Times New Roman" w:hAnsi="Tw Cen MT" w:cs="Times New Roman"/>
            <w:sz w:val="24"/>
            <w:szCs w:val="24"/>
          </w:rPr>
          <w:t>Folic Acid Coalition</w:t>
        </w:r>
      </w:hyperlink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has great information on folic acid</w:t>
      </w:r>
      <w:r w:rsidR="00174D5E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 for different age groups, quizzes and games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 xml:space="preserve">, </w:t>
      </w:r>
      <w:r w:rsidR="00174D5E">
        <w:rPr>
          <w:rFonts w:ascii="Tw Cen MT" w:eastAsia="Times New Roman" w:hAnsi="Tw Cen MT" w:cs="Times New Roman"/>
          <w:color w:val="262626"/>
          <w:sz w:val="24"/>
          <w:szCs w:val="24"/>
        </w:rPr>
        <w:t xml:space="preserve">and 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folate-ri</w:t>
      </w:r>
      <w:r w:rsidR="00174D5E">
        <w:rPr>
          <w:rFonts w:ascii="Tw Cen MT" w:eastAsia="Times New Roman" w:hAnsi="Tw Cen MT" w:cs="Times New Roman"/>
          <w:color w:val="262626"/>
          <w:sz w:val="24"/>
          <w:szCs w:val="24"/>
        </w:rPr>
        <w:t>c</w:t>
      </w:r>
      <w:r>
        <w:rPr>
          <w:rFonts w:ascii="Tw Cen MT" w:eastAsia="Times New Roman" w:hAnsi="Tw Cen MT" w:cs="Times New Roman"/>
          <w:color w:val="262626"/>
          <w:sz w:val="24"/>
          <w:szCs w:val="24"/>
        </w:rPr>
        <w:t>h recipes.</w:t>
      </w:r>
    </w:p>
    <w:p w14:paraId="13530C2A" w14:textId="77777777" w:rsidR="00E73A07" w:rsidRPr="007505D8" w:rsidRDefault="00E73A07" w:rsidP="00D176E8">
      <w:pPr>
        <w:spacing w:after="160" w:line="288" w:lineRule="auto"/>
        <w:contextualSpacing/>
        <w:rPr>
          <w:rFonts w:ascii="Tw Cen MT" w:eastAsia="Times New Roman" w:hAnsi="Tw Cen MT" w:cs="Times New Roman"/>
          <w:color w:val="262626"/>
          <w:sz w:val="24"/>
          <w:szCs w:val="24"/>
        </w:rPr>
      </w:pPr>
    </w:p>
    <w:sectPr w:rsidR="00E73A07" w:rsidRPr="0075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58F"/>
    <w:multiLevelType w:val="multilevel"/>
    <w:tmpl w:val="0E6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24D39"/>
    <w:multiLevelType w:val="hybridMultilevel"/>
    <w:tmpl w:val="9612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09B0"/>
    <w:multiLevelType w:val="hybridMultilevel"/>
    <w:tmpl w:val="6DBE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52A"/>
    <w:multiLevelType w:val="hybridMultilevel"/>
    <w:tmpl w:val="90C2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661E9"/>
    <w:multiLevelType w:val="hybridMultilevel"/>
    <w:tmpl w:val="D3E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02A6"/>
    <w:multiLevelType w:val="hybridMultilevel"/>
    <w:tmpl w:val="B6B8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C1585"/>
    <w:multiLevelType w:val="hybridMultilevel"/>
    <w:tmpl w:val="EFECBE8A"/>
    <w:lvl w:ilvl="0" w:tplc="452C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F5003"/>
    <w:multiLevelType w:val="hybridMultilevel"/>
    <w:tmpl w:val="7776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70"/>
    <w:rsid w:val="00075561"/>
    <w:rsid w:val="0009362D"/>
    <w:rsid w:val="00116BA2"/>
    <w:rsid w:val="00134666"/>
    <w:rsid w:val="00174D5E"/>
    <w:rsid w:val="001B2CC9"/>
    <w:rsid w:val="001C0E69"/>
    <w:rsid w:val="002B7E64"/>
    <w:rsid w:val="002E4D25"/>
    <w:rsid w:val="00352A8A"/>
    <w:rsid w:val="00363710"/>
    <w:rsid w:val="003E3333"/>
    <w:rsid w:val="003F5A10"/>
    <w:rsid w:val="00433733"/>
    <w:rsid w:val="00486961"/>
    <w:rsid w:val="004F1A3C"/>
    <w:rsid w:val="00514569"/>
    <w:rsid w:val="00571647"/>
    <w:rsid w:val="00591CB0"/>
    <w:rsid w:val="005D0626"/>
    <w:rsid w:val="005D2223"/>
    <w:rsid w:val="0062044E"/>
    <w:rsid w:val="00665270"/>
    <w:rsid w:val="007505D8"/>
    <w:rsid w:val="00794BFC"/>
    <w:rsid w:val="007A36B3"/>
    <w:rsid w:val="0083470F"/>
    <w:rsid w:val="0086518B"/>
    <w:rsid w:val="009577E9"/>
    <w:rsid w:val="00AD6B35"/>
    <w:rsid w:val="00B4658C"/>
    <w:rsid w:val="00CA23B6"/>
    <w:rsid w:val="00CA54F0"/>
    <w:rsid w:val="00D176E8"/>
    <w:rsid w:val="00E73A07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8F50"/>
  <w15:chartTrackingRefBased/>
  <w15:docId w15:val="{DE0D96C1-C38D-47AA-AF84-5FA67417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70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093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270"/>
    <w:pPr>
      <w:spacing w:after="0" w:line="240" w:lineRule="auto"/>
      <w:ind w:left="216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2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A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4D5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36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F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bdpn?fref=ts" TargetMode="External"/><Relationship Id="rId13" Type="http://schemas.openxmlformats.org/officeDocument/2006/relationships/hyperlink" Target="http://www.cdc.gov/ncbddd/folicacid/data.html" TargetMode="External"/><Relationship Id="rId18" Type="http://schemas.openxmlformats.org/officeDocument/2006/relationships/hyperlink" Target="https://twitter.com/cdc_ncbddd" TargetMode="Externa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s://www.facebook.com/nbdpn?fref=ts" TargetMode="External"/><Relationship Id="rId12" Type="http://schemas.openxmlformats.org/officeDocument/2006/relationships/hyperlink" Target="http://www.cdc.gov/ncbddd/Spanish/folicacid/data.html" TargetMode="External"/><Relationship Id="rId17" Type="http://schemas.openxmlformats.org/officeDocument/2006/relationships/hyperlink" Target="https://twitter.com/NBDPN" TargetMode="External"/><Relationship Id="rId25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://www.cdc.gov/ncbddd/Spanish/folicacid/data.html" TargetMode="External"/><Relationship Id="rId20" Type="http://schemas.openxmlformats.org/officeDocument/2006/relationships/hyperlink" Target="http://t.co/VpyqEzioql" TargetMode="External"/><Relationship Id="rId29" Type="http://schemas.openxmlformats.org/officeDocument/2006/relationships/hyperlink" Target="http://everywomannc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/SocialMedia/Tools/guidelines/index.html" TargetMode="External"/><Relationship Id="rId11" Type="http://schemas.openxmlformats.org/officeDocument/2006/relationships/hyperlink" Target="http://www.cdc.gov/ncbddd/folicacid/data.html" TargetMode="External"/><Relationship Id="rId24" Type="http://schemas.openxmlformats.org/officeDocument/2006/relationships/image" Target="cid:image001.jpg@01D0B8C8.F9EB6CF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ncbddd/folicacid/data.html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powermea2z.org/" TargetMode="External"/><Relationship Id="rId10" Type="http://schemas.openxmlformats.org/officeDocument/2006/relationships/hyperlink" Target="http://www.nbdpn.org/faaw.php" TargetMode="External"/><Relationship Id="rId19" Type="http://schemas.openxmlformats.org/officeDocument/2006/relationships/hyperlink" Target="http://t.co/9LaL9hjl5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dpn.org/faaw.php" TargetMode="External"/><Relationship Id="rId14" Type="http://schemas.openxmlformats.org/officeDocument/2006/relationships/hyperlink" Target="http://www.cdc.gov/ncbddd/Spanish/folicacid/data.html" TargetMode="External"/><Relationship Id="rId22" Type="http://schemas.openxmlformats.org/officeDocument/2006/relationships/image" Target="cid:image001.jpg@01D0B8C8.F9EB6CF0" TargetMode="External"/><Relationship Id="rId27" Type="http://schemas.openxmlformats.org/officeDocument/2006/relationships/hyperlink" Target="http://www.cdc.gov/ncbddd/folicacid/index.html" TargetMode="External"/><Relationship Id="rId30" Type="http://schemas.openxmlformats.org/officeDocument/2006/relationships/hyperlink" Target="http://www.folicacidnow.net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0D99-AC93-4635-9EA4-AEFB5D6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Frohnert</dc:creator>
  <cp:keywords/>
  <dc:description/>
  <cp:lastModifiedBy>Barbara Frohnert</cp:lastModifiedBy>
  <cp:revision>3</cp:revision>
  <dcterms:created xsi:type="dcterms:W3CDTF">2016-12-20T05:23:00Z</dcterms:created>
  <dcterms:modified xsi:type="dcterms:W3CDTF">2016-12-20T05:23:00Z</dcterms:modified>
</cp:coreProperties>
</file>