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0C" w:rsidRPr="005571F2" w:rsidRDefault="002C610C" w:rsidP="002C610C">
      <w:pPr>
        <w:numPr>
          <w:ilvl w:val="0"/>
          <w:numId w:val="6"/>
        </w:numPr>
        <w:spacing w:after="0" w:line="259" w:lineRule="auto"/>
        <w:ind w:hanging="343"/>
        <w:rPr>
          <w:rFonts w:ascii="Tw Cen MT" w:eastAsia="Calibri" w:hAnsi="Tw Cen MT" w:cs="Calibri"/>
          <w:color w:val="000000"/>
        </w:rPr>
      </w:pPr>
      <w:r w:rsidRPr="005571F2">
        <w:rPr>
          <w:rFonts w:ascii="Tw Cen MT" w:eastAsia="Rockwell" w:hAnsi="Tw Cen MT" w:cs="Rockwell"/>
          <w:color w:val="7F3F98"/>
          <w:sz w:val="40"/>
        </w:rPr>
        <w:t xml:space="preserve">Drop-In Articles </w:t>
      </w:r>
      <w:r w:rsidRPr="005571F2">
        <w:rPr>
          <w:rFonts w:ascii="Arial" w:eastAsia="Century Gothic" w:hAnsi="Arial" w:cs="Arial"/>
          <w:color w:val="7F3F98"/>
          <w:sz w:val="40"/>
        </w:rPr>
        <w:t>●</w:t>
      </w:r>
      <w:r w:rsidRPr="005571F2">
        <w:rPr>
          <w:rFonts w:ascii="Tw Cen MT" w:eastAsia="Rockwell" w:hAnsi="Tw Cen MT" w:cs="Rockwell"/>
          <w:color w:val="7030A0"/>
          <w:sz w:val="36"/>
        </w:rPr>
        <w:t xml:space="preserve"> </w:t>
      </w:r>
    </w:p>
    <w:p w:rsidR="002C610C" w:rsidRPr="005571F2" w:rsidRDefault="002C610C" w:rsidP="002C610C">
      <w:pPr>
        <w:spacing w:after="13" w:line="259" w:lineRule="auto"/>
        <w:rPr>
          <w:rFonts w:ascii="Tw Cen MT" w:eastAsia="Calibri" w:hAnsi="Tw Cen MT" w:cs="Calibri"/>
          <w:color w:val="000000"/>
        </w:rPr>
      </w:pPr>
      <w:r w:rsidRPr="007C4EFA">
        <w:rPr>
          <w:rFonts w:ascii="Tw Cen MT" w:eastAsia="Tw Cen MT" w:hAnsi="Tw Cen MT" w:cs="Tw Cen MT"/>
          <w:b/>
          <w:noProof/>
          <w:color w:val="FFFFFF"/>
          <w:sz w:val="28"/>
        </w:rPr>
        <mc:AlternateContent>
          <mc:Choice Requires="wpg">
            <w:drawing>
              <wp:anchor distT="0" distB="0" distL="114300" distR="114300" simplePos="0" relativeHeight="251659264" behindDoc="1" locked="0" layoutInCell="1" allowOverlap="1" wp14:anchorId="2BF3BDD1" wp14:editId="40C5C914">
                <wp:simplePos x="0" y="0"/>
                <wp:positionH relativeFrom="column">
                  <wp:posOffset>-153537</wp:posOffset>
                </wp:positionH>
                <wp:positionV relativeFrom="paragraph">
                  <wp:posOffset>71698</wp:posOffset>
                </wp:positionV>
                <wp:extent cx="4954374" cy="422910"/>
                <wp:effectExtent l="0" t="0" r="0" b="0"/>
                <wp:wrapNone/>
                <wp:docPr id="28" name="Group 28"/>
                <wp:cNvGraphicFramePr/>
                <a:graphic xmlns:a="http://schemas.openxmlformats.org/drawingml/2006/main">
                  <a:graphicData uri="http://schemas.microsoft.com/office/word/2010/wordprocessingGroup">
                    <wpg:wgp>
                      <wpg:cNvGrpSpPr/>
                      <wpg:grpSpPr>
                        <a:xfrm>
                          <a:off x="0" y="0"/>
                          <a:ext cx="4954374" cy="422910"/>
                          <a:chOff x="0" y="0"/>
                          <a:chExt cx="5254625" cy="320040"/>
                        </a:xfrm>
                      </wpg:grpSpPr>
                      <wps:wsp>
                        <wps:cNvPr id="29" name="Shape 2022"/>
                        <wps:cNvSpPr/>
                        <wps:spPr>
                          <a:xfrm>
                            <a:off x="0" y="0"/>
                            <a:ext cx="5254625" cy="320040"/>
                          </a:xfrm>
                          <a:custGeom>
                            <a:avLst/>
                            <a:gdLst/>
                            <a:ahLst/>
                            <a:cxnLst/>
                            <a:rect l="0" t="0" r="0" b="0"/>
                            <a:pathLst>
                              <a:path w="5254625" h="320040">
                                <a:moveTo>
                                  <a:pt x="0" y="0"/>
                                </a:moveTo>
                                <a:lnTo>
                                  <a:pt x="5254625" y="0"/>
                                </a:lnTo>
                                <a:lnTo>
                                  <a:pt x="5174615" y="320040"/>
                                </a:lnTo>
                                <a:lnTo>
                                  <a:pt x="0" y="320040"/>
                                </a:lnTo>
                                <a:lnTo>
                                  <a:pt x="0" y="0"/>
                                </a:lnTo>
                                <a:close/>
                              </a:path>
                            </a:pathLst>
                          </a:custGeom>
                          <a:solidFill>
                            <a:srgbClr val="7F3F98"/>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DCF3F7A" id="Group 28" o:spid="_x0000_s1026" style="position:absolute;margin-left:-12.1pt;margin-top:5.65pt;width:390.1pt;height:33.3pt;z-index:-251657216;mso-width-relative:margin;mso-height-relative:margin" coordsize="5254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">
                <v:shape id="Shape 2022" o:spid="_x0000_s1027" style="position:absolute;width:52546;height:3200;visibility:visible;mso-wrap-style:square;v-text-anchor:top" coordsize="5254625,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" path="m,l5254625,r-80010,320040l,320040,,xe" fillcolor="#7f3f98" stroked="f" strokeweight="0">
                  <v:stroke miterlimit="83231f" joinstyle="miter"/>
                  <v:path arrowok="t" textboxrect="0,0,5254625,320040"/>
                </v:shape>
              </v:group>
            </w:pict>
          </mc:Fallback>
        </mc:AlternateContent>
      </w:r>
      <w:r w:rsidRPr="007C4EFA">
        <w:rPr>
          <w:rFonts w:ascii="Tw Cen MT" w:eastAsia="Tw Cen MT" w:hAnsi="Tw Cen MT" w:cs="Tw Cen MT"/>
          <w:b/>
          <w:color w:val="262626"/>
          <w:sz w:val="24"/>
        </w:rPr>
        <w:t xml:space="preserve"> </w:t>
      </w:r>
    </w:p>
    <w:p w:rsidR="002C610C" w:rsidRPr="007C4EFA" w:rsidRDefault="002C610C" w:rsidP="002C610C">
      <w:pPr>
        <w:keepNext/>
        <w:keepLines/>
        <w:spacing w:after="0" w:line="259" w:lineRule="auto"/>
        <w:ind w:left="-5" w:hanging="10"/>
        <w:outlineLvl w:val="3"/>
        <w:rPr>
          <w:rFonts w:ascii="Tw Cen MT" w:eastAsia="Tw Cen MT" w:hAnsi="Tw Cen MT" w:cs="Tw Cen MT"/>
          <w:b/>
          <w:color w:val="FFFFFF"/>
          <w:sz w:val="28"/>
        </w:rPr>
      </w:pPr>
      <w:r w:rsidRPr="007C4EFA">
        <w:rPr>
          <w:rFonts w:ascii="Tw Cen MT" w:eastAsia="Tw Cen MT" w:hAnsi="Tw Cen MT" w:cs="Tw Cen MT"/>
          <w:b/>
          <w:color w:val="FFFFFF"/>
          <w:sz w:val="28"/>
        </w:rPr>
        <w:t>January is National Birth Defects Prevention Month (</w:t>
      </w:r>
      <w:r w:rsidRPr="007C4EFA">
        <w:rPr>
          <w:rFonts w:ascii="Tw Cen MT" w:eastAsia="Tw Cen MT" w:hAnsi="Tw Cen MT" w:cs="Tw Cen MT"/>
          <w:b/>
          <w:color w:val="FFFFFF"/>
          <w:sz w:val="28"/>
          <w:u w:val="single" w:color="FFFFFF"/>
        </w:rPr>
        <w:t>50 words</w:t>
      </w:r>
      <w:r w:rsidRPr="007C4EFA">
        <w:rPr>
          <w:rFonts w:ascii="Tw Cen MT" w:eastAsia="Tw Cen MT" w:hAnsi="Tw Cen MT" w:cs="Tw Cen MT"/>
          <w:b/>
          <w:color w:val="FFFFFF"/>
          <w:sz w:val="28"/>
        </w:rPr>
        <w:t xml:space="preserve">) </w:t>
      </w:r>
    </w:p>
    <w:p w:rsidR="002C610C" w:rsidRPr="005571F2" w:rsidRDefault="002C610C" w:rsidP="002C610C">
      <w:pPr>
        <w:spacing w:after="0" w:line="259" w:lineRule="auto"/>
        <w:rPr>
          <w:rFonts w:ascii="Tw Cen MT" w:eastAsia="Calibri" w:hAnsi="Tw Cen MT" w:cs="Calibri"/>
          <w:color w:val="000000"/>
        </w:rPr>
      </w:pPr>
      <w:r w:rsidRPr="007C4EFA">
        <w:rPr>
          <w:rFonts w:ascii="Tw Cen MT" w:eastAsia="Tw Cen MT" w:hAnsi="Tw Cen MT" w:cs="Tw Cen MT"/>
          <w:color w:val="FFFFFF"/>
          <w:sz w:val="24"/>
        </w:rPr>
        <w:t xml:space="preserve"> </w:t>
      </w:r>
    </w:p>
    <w:p w:rsidR="002C610C" w:rsidRDefault="002C610C" w:rsidP="002C610C">
      <w:pPr>
        <w:spacing w:after="4" w:line="276" w:lineRule="auto"/>
        <w:ind w:left="-5" w:right="19" w:hanging="10"/>
        <w:rPr>
          <w:rFonts w:ascii="Tw Cen MT" w:eastAsia="Tw Cen MT" w:hAnsi="Tw Cen MT" w:cs="Tw Cen MT"/>
          <w:color w:val="262626"/>
          <w:sz w:val="24"/>
        </w:rPr>
      </w:pPr>
      <w:r w:rsidRPr="007C4EFA">
        <w:rPr>
          <w:rFonts w:ascii="Tw Cen MT" w:eastAsia="Tw Cen MT" w:hAnsi="Tw Cen MT" w:cs="Tw Cen MT"/>
          <w:color w:val="262626"/>
          <w:sz w:val="24"/>
        </w:rPr>
        <w:t xml:space="preserve">In the United States, a baby is born with a birth defect every 4 ½ minutes leading to 120,000 babies affected each year. All mothers can </w:t>
      </w:r>
      <w:r w:rsidRPr="007C4EFA">
        <w:rPr>
          <w:rFonts w:ascii="Tw Cen MT" w:eastAsia="Tw Cen MT" w:hAnsi="Tw Cen MT" w:cs="Tw Cen MT"/>
          <w:b/>
          <w:color w:val="262626"/>
          <w:sz w:val="24"/>
        </w:rPr>
        <w:t>prevent infections for</w:t>
      </w:r>
      <w:r w:rsidRPr="007C4EFA">
        <w:rPr>
          <w:rFonts w:ascii="Tw Cen MT" w:eastAsia="Tw Cen MT" w:hAnsi="Tw Cen MT" w:cs="Tw Cen MT"/>
          <w:color w:val="262626"/>
          <w:sz w:val="24"/>
        </w:rPr>
        <w:t xml:space="preserve"> </w:t>
      </w:r>
      <w:r w:rsidRPr="007C4EFA">
        <w:rPr>
          <w:rFonts w:ascii="Tw Cen MT" w:eastAsia="Tw Cen MT" w:hAnsi="Tw Cen MT" w:cs="Tw Cen MT"/>
          <w:b/>
          <w:color w:val="262626"/>
          <w:sz w:val="24"/>
        </w:rPr>
        <w:t>their baby’s protection</w:t>
      </w:r>
      <w:r w:rsidRPr="007C4EFA">
        <w:rPr>
          <w:rFonts w:ascii="Tw Cen MT" w:eastAsia="Tw Cen MT" w:hAnsi="Tw Cen MT" w:cs="Tw Cen MT"/>
          <w:color w:val="262626"/>
          <w:sz w:val="24"/>
        </w:rPr>
        <w:t xml:space="preserve"> by getting vaccinated, preventing insect bites, practicing good hygiene, and talking to their healthcare provider. Learn more: </w:t>
      </w:r>
      <w:hyperlink r:id="rId5">
        <w:r w:rsidRPr="007C4EFA">
          <w:rPr>
            <w:rFonts w:ascii="Tw Cen MT" w:eastAsia="Tw Cen MT" w:hAnsi="Tw Cen MT" w:cs="Tw Cen MT"/>
            <w:color w:val="0000FF"/>
            <w:sz w:val="24"/>
            <w:u w:val="single" w:color="0000FF"/>
          </w:rPr>
          <w:t>www.nbdpn.org</w:t>
        </w:r>
      </w:hyperlink>
      <w:hyperlink r:id="rId6">
        <w:r w:rsidRPr="007C4EFA">
          <w:rPr>
            <w:rFonts w:ascii="Tw Cen MT" w:eastAsia="Tw Cen MT" w:hAnsi="Tw Cen MT" w:cs="Tw Cen MT"/>
            <w:color w:val="000000"/>
            <w:sz w:val="24"/>
          </w:rPr>
          <w:t xml:space="preserve"> </w:t>
        </w:r>
      </w:hyperlink>
      <w:r w:rsidRPr="007C4EFA">
        <w:rPr>
          <w:rFonts w:ascii="Tw Cen MT" w:eastAsia="Tw Cen MT" w:hAnsi="Tw Cen MT" w:cs="Tw Cen MT"/>
          <w:color w:val="262626"/>
          <w:sz w:val="24"/>
        </w:rPr>
        <w:t xml:space="preserve">  </w:t>
      </w:r>
    </w:p>
    <w:p w:rsidR="002C610C" w:rsidRPr="005571F2" w:rsidRDefault="002C610C" w:rsidP="002C610C">
      <w:pPr>
        <w:spacing w:after="4" w:line="276" w:lineRule="auto"/>
        <w:ind w:left="-5" w:right="19" w:hanging="10"/>
        <w:rPr>
          <w:rFonts w:ascii="Tw Cen MT" w:eastAsia="Calibri" w:hAnsi="Tw Cen MT" w:cs="Calibri"/>
          <w:color w:val="000000"/>
        </w:rPr>
      </w:pPr>
    </w:p>
    <w:p w:rsidR="002C610C" w:rsidRPr="005571F2" w:rsidRDefault="002C610C" w:rsidP="002C610C">
      <w:pPr>
        <w:spacing w:after="13" w:line="259" w:lineRule="auto"/>
        <w:rPr>
          <w:rFonts w:ascii="Tw Cen MT" w:eastAsia="Calibri" w:hAnsi="Tw Cen MT" w:cs="Calibri"/>
          <w:color w:val="000000"/>
        </w:rPr>
      </w:pPr>
      <w:r w:rsidRPr="007C4EFA">
        <w:rPr>
          <w:rFonts w:ascii="Tw Cen MT" w:eastAsia="Tw Cen MT" w:hAnsi="Tw Cen MT" w:cs="Tw Cen MT"/>
          <w:b/>
          <w:noProof/>
          <w:color w:val="FFFFFF"/>
          <w:sz w:val="28"/>
        </w:rPr>
        <mc:AlternateContent>
          <mc:Choice Requires="wpg">
            <w:drawing>
              <wp:anchor distT="0" distB="0" distL="114300" distR="114300" simplePos="0" relativeHeight="251660288" behindDoc="1" locked="0" layoutInCell="1" allowOverlap="1" wp14:anchorId="7EBFC90C" wp14:editId="1E90C7D3">
                <wp:simplePos x="0" y="0"/>
                <wp:positionH relativeFrom="column">
                  <wp:posOffset>-178757</wp:posOffset>
                </wp:positionH>
                <wp:positionV relativeFrom="paragraph">
                  <wp:posOffset>83820</wp:posOffset>
                </wp:positionV>
                <wp:extent cx="5316921" cy="420624"/>
                <wp:effectExtent l="0" t="0" r="0" b="0"/>
                <wp:wrapNone/>
                <wp:docPr id="30" name="Group 30"/>
                <wp:cNvGraphicFramePr/>
                <a:graphic xmlns:a="http://schemas.openxmlformats.org/drawingml/2006/main">
                  <a:graphicData uri="http://schemas.microsoft.com/office/word/2010/wordprocessingGroup">
                    <wpg:wgp>
                      <wpg:cNvGrpSpPr/>
                      <wpg:grpSpPr>
                        <a:xfrm>
                          <a:off x="0" y="0"/>
                          <a:ext cx="5316921" cy="420624"/>
                          <a:chOff x="0" y="0"/>
                          <a:chExt cx="5507990" cy="320040"/>
                        </a:xfrm>
                      </wpg:grpSpPr>
                      <wps:wsp>
                        <wps:cNvPr id="31" name="Shape 2021"/>
                        <wps:cNvSpPr/>
                        <wps:spPr>
                          <a:xfrm>
                            <a:off x="0" y="0"/>
                            <a:ext cx="5507990" cy="320040"/>
                          </a:xfrm>
                          <a:custGeom>
                            <a:avLst/>
                            <a:gdLst/>
                            <a:ahLst/>
                            <a:cxnLst/>
                            <a:rect l="0" t="0" r="0" b="0"/>
                            <a:pathLst>
                              <a:path w="5507990" h="320040">
                                <a:moveTo>
                                  <a:pt x="0" y="0"/>
                                </a:moveTo>
                                <a:lnTo>
                                  <a:pt x="5507990" y="0"/>
                                </a:lnTo>
                                <a:lnTo>
                                  <a:pt x="5427980" y="320040"/>
                                </a:lnTo>
                                <a:lnTo>
                                  <a:pt x="0" y="320040"/>
                                </a:lnTo>
                                <a:lnTo>
                                  <a:pt x="0" y="0"/>
                                </a:lnTo>
                                <a:close/>
                              </a:path>
                            </a:pathLst>
                          </a:custGeom>
                          <a:solidFill>
                            <a:srgbClr val="7F3F98"/>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DCF8650" id="Group 30" o:spid="_x0000_s1026" style="position:absolute;margin-left:-14.1pt;margin-top:6.6pt;width:418.65pt;height:33.1pt;z-index:-251656192;mso-width-relative:margin;mso-height-relative:margin" coordsize="55079,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">
                <v:shape id="Shape 2021" o:spid="_x0000_s1027" style="position:absolute;width:55079;height:3200;visibility:visible;mso-wrap-style:square;v-text-anchor:top" coordsize="5507990,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" path="m,l5507990,r-80010,320040l,320040,,xe" fillcolor="#7f3f98" stroked="f" strokeweight="0">
                  <v:stroke miterlimit="83231f" joinstyle="miter"/>
                  <v:path arrowok="t" textboxrect="0,0,5507990,320040"/>
                </v:shape>
              </v:group>
            </w:pict>
          </mc:Fallback>
        </mc:AlternateContent>
      </w:r>
      <w:r w:rsidRPr="007C4EFA">
        <w:rPr>
          <w:rFonts w:ascii="Tw Cen MT" w:eastAsia="Tw Cen MT" w:hAnsi="Tw Cen MT" w:cs="Tw Cen MT"/>
          <w:b/>
          <w:color w:val="262626"/>
          <w:sz w:val="24"/>
        </w:rPr>
        <w:t xml:space="preserve"> </w:t>
      </w:r>
      <w:r w:rsidRPr="007C4EFA">
        <w:rPr>
          <w:rFonts w:ascii="Tw Cen MT" w:eastAsia="Tw Cen MT" w:hAnsi="Tw Cen MT" w:cs="Tw Cen MT"/>
          <w:b/>
          <w:color w:val="262626"/>
          <w:sz w:val="28"/>
        </w:rPr>
        <w:t xml:space="preserve"> </w:t>
      </w:r>
    </w:p>
    <w:p w:rsidR="002C610C" w:rsidRPr="007C4EFA" w:rsidRDefault="002C610C" w:rsidP="002C610C">
      <w:pPr>
        <w:keepNext/>
        <w:keepLines/>
        <w:spacing w:after="0" w:line="259" w:lineRule="auto"/>
        <w:ind w:left="-5" w:hanging="10"/>
        <w:outlineLvl w:val="3"/>
        <w:rPr>
          <w:rFonts w:ascii="Tw Cen MT" w:eastAsia="Tw Cen MT" w:hAnsi="Tw Cen MT" w:cs="Tw Cen MT"/>
          <w:b/>
          <w:color w:val="FFFFFF"/>
          <w:sz w:val="28"/>
        </w:rPr>
      </w:pPr>
      <w:r w:rsidRPr="007C4EFA">
        <w:rPr>
          <w:rFonts w:ascii="Tw Cen MT" w:eastAsia="Tw Cen MT" w:hAnsi="Tw Cen MT" w:cs="Tw Cen MT"/>
          <w:b/>
          <w:color w:val="FFFFFF"/>
          <w:sz w:val="28"/>
        </w:rPr>
        <w:t>January is National Birth Defects Prevention Month (</w:t>
      </w:r>
      <w:r w:rsidRPr="007C4EFA">
        <w:rPr>
          <w:rFonts w:ascii="Tw Cen MT" w:eastAsia="Tw Cen MT" w:hAnsi="Tw Cen MT" w:cs="Tw Cen MT"/>
          <w:b/>
          <w:color w:val="FFFFFF"/>
          <w:sz w:val="28"/>
          <w:u w:val="single" w:color="FFFFFF"/>
        </w:rPr>
        <w:t>100 words</w:t>
      </w:r>
      <w:r w:rsidRPr="007C4EFA">
        <w:rPr>
          <w:rFonts w:ascii="Tw Cen MT" w:eastAsia="Tw Cen MT" w:hAnsi="Tw Cen MT" w:cs="Tw Cen MT"/>
          <w:b/>
          <w:color w:val="FFFFFF"/>
          <w:sz w:val="28"/>
        </w:rPr>
        <w:t xml:space="preserve">)  </w:t>
      </w:r>
    </w:p>
    <w:p w:rsidR="002C610C" w:rsidRPr="005571F2" w:rsidRDefault="002C610C" w:rsidP="002C610C">
      <w:pPr>
        <w:spacing w:after="0" w:line="276" w:lineRule="auto"/>
        <w:rPr>
          <w:rFonts w:ascii="Tw Cen MT" w:eastAsia="Calibri" w:hAnsi="Tw Cen MT" w:cs="Calibri"/>
          <w:color w:val="000000"/>
        </w:rPr>
      </w:pPr>
      <w:r w:rsidRPr="007C4EFA">
        <w:rPr>
          <w:rFonts w:ascii="Tw Cen MT" w:eastAsia="Tw Cen MT" w:hAnsi="Tw Cen MT" w:cs="Tw Cen MT"/>
          <w:b/>
          <w:color w:val="262626"/>
          <w:sz w:val="24"/>
        </w:rPr>
        <w:t xml:space="preserve"> </w:t>
      </w:r>
    </w:p>
    <w:p w:rsidR="002C610C" w:rsidRDefault="002C610C" w:rsidP="002C610C">
      <w:pPr>
        <w:spacing w:after="4" w:line="276" w:lineRule="auto"/>
        <w:ind w:left="-5" w:right="19" w:hanging="10"/>
        <w:rPr>
          <w:rFonts w:ascii="Tw Cen MT" w:eastAsia="Tw Cen MT" w:hAnsi="Tw Cen MT" w:cs="Tw Cen MT"/>
          <w:color w:val="262626"/>
          <w:sz w:val="24"/>
        </w:rPr>
      </w:pPr>
      <w:r w:rsidRPr="007C4EFA">
        <w:rPr>
          <w:rFonts w:ascii="Tw Cen MT" w:eastAsia="Tw Cen MT" w:hAnsi="Tw Cen MT" w:cs="Tw Cen MT"/>
          <w:color w:val="262626"/>
          <w:sz w:val="24"/>
        </w:rPr>
        <w:t xml:space="preserve">In the United States, a baby is born with a birth defect every 4 ½ minutes leading to 120,000 babies affected each year.  Although not all birth defects can be prevented, steps can be taken to increase a woman’s chance of having a healthy baby.  Some infections before and during pregnancy can increase the risk of birth defects and other health problems.  Women can </w:t>
      </w:r>
      <w:r w:rsidRPr="007C4EFA">
        <w:rPr>
          <w:rFonts w:ascii="Tw Cen MT" w:eastAsia="Tw Cen MT" w:hAnsi="Tw Cen MT" w:cs="Tw Cen MT"/>
          <w:b/>
          <w:color w:val="262626"/>
          <w:sz w:val="24"/>
        </w:rPr>
        <w:t xml:space="preserve">prevent infections for baby’s protection </w:t>
      </w:r>
      <w:r w:rsidRPr="007C4EFA">
        <w:rPr>
          <w:rFonts w:ascii="Tw Cen MT" w:eastAsia="Tw Cen MT" w:hAnsi="Tw Cen MT" w:cs="Tw Cen MT"/>
          <w:color w:val="262626"/>
          <w:sz w:val="24"/>
        </w:rPr>
        <w:t xml:space="preserve">by getting vaccinated, preventing insect bites, practicing good hygiene, and talking to their healthcare provider. Learn more: </w:t>
      </w:r>
      <w:hyperlink r:id="rId7">
        <w:r w:rsidRPr="007C4EFA">
          <w:rPr>
            <w:rFonts w:ascii="Tw Cen MT" w:eastAsia="Tw Cen MT" w:hAnsi="Tw Cen MT" w:cs="Tw Cen MT"/>
            <w:color w:val="0000FF"/>
            <w:sz w:val="24"/>
            <w:u w:val="single" w:color="0000FF"/>
          </w:rPr>
          <w:t>www.nbdpn.org</w:t>
        </w:r>
      </w:hyperlink>
      <w:hyperlink r:id="rId8">
        <w:r w:rsidRPr="007C4EFA">
          <w:rPr>
            <w:rFonts w:ascii="Tw Cen MT" w:eastAsia="Tw Cen MT" w:hAnsi="Tw Cen MT" w:cs="Tw Cen MT"/>
            <w:color w:val="000000"/>
            <w:sz w:val="24"/>
          </w:rPr>
          <w:t xml:space="preserve"> </w:t>
        </w:r>
      </w:hyperlink>
      <w:r w:rsidRPr="007C4EFA">
        <w:rPr>
          <w:rFonts w:ascii="Tw Cen MT" w:eastAsia="Tw Cen MT" w:hAnsi="Tw Cen MT" w:cs="Tw Cen MT"/>
          <w:color w:val="262626"/>
          <w:sz w:val="24"/>
        </w:rPr>
        <w:t xml:space="preserve"> Share your own tips for a healthy pregnancy using #Prevent2Protect on social media.  </w:t>
      </w:r>
    </w:p>
    <w:p w:rsidR="002C610C" w:rsidRPr="005571F2" w:rsidRDefault="002C610C" w:rsidP="002C610C">
      <w:pPr>
        <w:spacing w:after="4" w:line="276" w:lineRule="auto"/>
        <w:ind w:left="-5" w:right="19" w:hanging="10"/>
        <w:rPr>
          <w:rFonts w:ascii="Tw Cen MT" w:eastAsia="Calibri" w:hAnsi="Tw Cen MT" w:cs="Calibri"/>
          <w:color w:val="000000"/>
        </w:rPr>
      </w:pPr>
    </w:p>
    <w:p w:rsidR="002C610C" w:rsidRPr="005571F2" w:rsidRDefault="002C610C" w:rsidP="002C610C">
      <w:pPr>
        <w:spacing w:after="13" w:line="259" w:lineRule="auto"/>
        <w:rPr>
          <w:rFonts w:ascii="Tw Cen MT" w:eastAsia="Calibri" w:hAnsi="Tw Cen MT" w:cs="Calibri"/>
          <w:color w:val="000000"/>
        </w:rPr>
      </w:pPr>
      <w:r w:rsidRPr="007C4EFA">
        <w:rPr>
          <w:rFonts w:ascii="Tw Cen MT" w:eastAsia="Tw Cen MT" w:hAnsi="Tw Cen MT" w:cs="Tw Cen MT"/>
          <w:b/>
          <w:noProof/>
          <w:color w:val="FFFFFF"/>
          <w:sz w:val="28"/>
        </w:rPr>
        <mc:AlternateContent>
          <mc:Choice Requires="wpg">
            <w:drawing>
              <wp:anchor distT="0" distB="0" distL="114300" distR="114300" simplePos="0" relativeHeight="251661312" behindDoc="1" locked="0" layoutInCell="1" allowOverlap="1" wp14:anchorId="334EA3DF" wp14:editId="6AF18105">
                <wp:simplePos x="0" y="0"/>
                <wp:positionH relativeFrom="column">
                  <wp:posOffset>-153035</wp:posOffset>
                </wp:positionH>
                <wp:positionV relativeFrom="paragraph">
                  <wp:posOffset>72077</wp:posOffset>
                </wp:positionV>
                <wp:extent cx="5589374" cy="420624"/>
                <wp:effectExtent l="0" t="0" r="0" b="0"/>
                <wp:wrapNone/>
                <wp:docPr id="3712" name="Group 3712"/>
                <wp:cNvGraphicFramePr/>
                <a:graphic xmlns:a="http://schemas.openxmlformats.org/drawingml/2006/main">
                  <a:graphicData uri="http://schemas.microsoft.com/office/word/2010/wordprocessingGroup">
                    <wpg:wgp>
                      <wpg:cNvGrpSpPr/>
                      <wpg:grpSpPr>
                        <a:xfrm>
                          <a:off x="0" y="0"/>
                          <a:ext cx="5589374" cy="420624"/>
                          <a:chOff x="0" y="0"/>
                          <a:chExt cx="5889625" cy="320040"/>
                        </a:xfrm>
                      </wpg:grpSpPr>
                      <wps:wsp>
                        <wps:cNvPr id="3713" name="Shape 2020"/>
                        <wps:cNvSpPr/>
                        <wps:spPr>
                          <a:xfrm>
                            <a:off x="0" y="0"/>
                            <a:ext cx="5889625" cy="320040"/>
                          </a:xfrm>
                          <a:custGeom>
                            <a:avLst/>
                            <a:gdLst/>
                            <a:ahLst/>
                            <a:cxnLst/>
                            <a:rect l="0" t="0" r="0" b="0"/>
                            <a:pathLst>
                              <a:path w="5889625" h="320040">
                                <a:moveTo>
                                  <a:pt x="0" y="0"/>
                                </a:moveTo>
                                <a:lnTo>
                                  <a:pt x="5889625" y="0"/>
                                </a:lnTo>
                                <a:lnTo>
                                  <a:pt x="5809615" y="320040"/>
                                </a:lnTo>
                                <a:lnTo>
                                  <a:pt x="0" y="320040"/>
                                </a:lnTo>
                                <a:lnTo>
                                  <a:pt x="0" y="0"/>
                                </a:lnTo>
                                <a:close/>
                              </a:path>
                            </a:pathLst>
                          </a:custGeom>
                          <a:solidFill>
                            <a:srgbClr val="7F3F98"/>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7BBCB58" id="Group 3712" o:spid="_x0000_s1026" style="position:absolute;margin-left:-12.05pt;margin-top:5.7pt;width:440.1pt;height:33.1pt;z-index:-251655168;mso-width-relative:margin;mso-height-relative:margin" coordsize="5889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">
                <v:shape id="Shape 2020" o:spid="_x0000_s1027" style="position:absolute;width:58896;height:3200;visibility:visible;mso-wrap-style:square;v-text-anchor:top" coordsize="5889625,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" path="m,l5889625,r-80010,320040l,320040,,xe" fillcolor="#7f3f98" stroked="f" strokeweight="0">
                  <v:stroke miterlimit="83231f" joinstyle="miter"/>
                  <v:path arrowok="t" textboxrect="0,0,5889625,320040"/>
                </v:shape>
              </v:group>
            </w:pict>
          </mc:Fallback>
        </mc:AlternateContent>
      </w:r>
      <w:r w:rsidRPr="007C4EFA">
        <w:rPr>
          <w:rFonts w:ascii="Tw Cen MT" w:eastAsia="Tw Cen MT" w:hAnsi="Tw Cen MT" w:cs="Tw Cen MT"/>
          <w:color w:val="262626"/>
          <w:sz w:val="24"/>
        </w:rPr>
        <w:t xml:space="preserve"> </w:t>
      </w:r>
      <w:r w:rsidRPr="007C4EFA">
        <w:rPr>
          <w:rFonts w:ascii="Tw Cen MT" w:eastAsia="Tw Cen MT" w:hAnsi="Tw Cen MT" w:cs="Tw Cen MT"/>
          <w:b/>
          <w:color w:val="262626"/>
          <w:sz w:val="28"/>
        </w:rPr>
        <w:t xml:space="preserve"> </w:t>
      </w:r>
    </w:p>
    <w:p w:rsidR="002C610C" w:rsidRPr="007C4EFA" w:rsidRDefault="002C610C" w:rsidP="002C610C">
      <w:pPr>
        <w:keepNext/>
        <w:keepLines/>
        <w:spacing w:after="0" w:line="259" w:lineRule="auto"/>
        <w:ind w:left="-5" w:hanging="10"/>
        <w:outlineLvl w:val="3"/>
        <w:rPr>
          <w:rFonts w:ascii="Tw Cen MT" w:eastAsia="Tw Cen MT" w:hAnsi="Tw Cen MT" w:cs="Tw Cen MT"/>
          <w:b/>
          <w:color w:val="FFFFFF"/>
          <w:sz w:val="28"/>
        </w:rPr>
      </w:pPr>
      <w:r w:rsidRPr="007C4EFA">
        <w:rPr>
          <w:rFonts w:ascii="Tw Cen MT" w:eastAsia="Tw Cen MT" w:hAnsi="Tw Cen MT" w:cs="Tw Cen MT"/>
          <w:b/>
          <w:color w:val="FFFFFF"/>
          <w:sz w:val="28"/>
        </w:rPr>
        <w:t>January is National Birth Defects Prevention Month (</w:t>
      </w:r>
      <w:r w:rsidRPr="007C4EFA">
        <w:rPr>
          <w:rFonts w:ascii="Tw Cen MT" w:eastAsia="Tw Cen MT" w:hAnsi="Tw Cen MT" w:cs="Tw Cen MT"/>
          <w:b/>
          <w:color w:val="FFFFFF"/>
          <w:sz w:val="28"/>
          <w:u w:val="single" w:color="FFFFFF"/>
        </w:rPr>
        <w:t>150 words</w:t>
      </w:r>
      <w:r w:rsidRPr="007C4EFA">
        <w:rPr>
          <w:rFonts w:ascii="Tw Cen MT" w:eastAsia="Tw Cen MT" w:hAnsi="Tw Cen MT" w:cs="Tw Cen MT"/>
          <w:b/>
          <w:color w:val="FFFFFF"/>
          <w:sz w:val="28"/>
        </w:rPr>
        <w:t xml:space="preserve">) </w:t>
      </w:r>
    </w:p>
    <w:p w:rsidR="002C610C" w:rsidRPr="005571F2" w:rsidRDefault="002C610C" w:rsidP="002C610C">
      <w:pPr>
        <w:spacing w:after="0" w:line="259" w:lineRule="auto"/>
        <w:rPr>
          <w:rFonts w:ascii="Tw Cen MT" w:eastAsia="Calibri" w:hAnsi="Tw Cen MT" w:cs="Calibri"/>
          <w:color w:val="000000"/>
        </w:rPr>
      </w:pPr>
      <w:r w:rsidRPr="007C4EFA">
        <w:rPr>
          <w:rFonts w:ascii="Tw Cen MT" w:eastAsia="Tw Cen MT" w:hAnsi="Tw Cen MT" w:cs="Tw Cen MT"/>
          <w:color w:val="262626"/>
          <w:sz w:val="24"/>
        </w:rPr>
        <w:t xml:space="preserve"> </w:t>
      </w:r>
    </w:p>
    <w:p w:rsidR="002C610C" w:rsidRPr="007C4EFA" w:rsidRDefault="002C610C" w:rsidP="002C610C">
      <w:pPr>
        <w:spacing w:after="4" w:line="276" w:lineRule="auto"/>
        <w:ind w:left="-5" w:right="19" w:hanging="10"/>
        <w:rPr>
          <w:rFonts w:ascii="Tw Cen MT" w:eastAsia="Tw Cen MT" w:hAnsi="Tw Cen MT" w:cs="Tw Cen MT"/>
          <w:color w:val="262626"/>
          <w:sz w:val="24"/>
        </w:rPr>
      </w:pPr>
      <w:r w:rsidRPr="007C4EFA">
        <w:rPr>
          <w:rFonts w:ascii="Tw Cen MT" w:eastAsia="Tw Cen MT" w:hAnsi="Tw Cen MT" w:cs="Tw Cen MT"/>
          <w:color w:val="262626"/>
          <w:sz w:val="24"/>
        </w:rPr>
        <w:t xml:space="preserve">Birth defects are common, costly, and critical. In the United States, a baby is born with a birth defect every 4 ½ minutes.  Birth defects are the most common cause of death in the first year of life and the second most common cause of death in children aged one to four years. </w:t>
      </w:r>
    </w:p>
    <w:p w:rsidR="002C610C" w:rsidRPr="007C4EFA" w:rsidRDefault="002C610C" w:rsidP="002C610C">
      <w:pPr>
        <w:spacing w:after="4" w:line="276" w:lineRule="auto"/>
        <w:ind w:left="-5" w:right="19" w:hanging="10"/>
        <w:rPr>
          <w:rFonts w:ascii="Tw Cen MT" w:eastAsia="Tw Cen MT" w:hAnsi="Tw Cen MT" w:cs="Tw Cen MT"/>
          <w:color w:val="262626"/>
          <w:sz w:val="24"/>
        </w:rPr>
      </w:pPr>
    </w:p>
    <w:p w:rsidR="002C610C" w:rsidRPr="007C4EFA" w:rsidRDefault="002C610C" w:rsidP="002C610C">
      <w:pPr>
        <w:spacing w:after="4" w:line="276" w:lineRule="auto"/>
        <w:ind w:left="-5" w:right="19" w:hanging="10"/>
        <w:rPr>
          <w:rFonts w:ascii="Tw Cen MT" w:eastAsia="Tw Cen MT" w:hAnsi="Tw Cen MT" w:cs="Tw Cen MT"/>
          <w:color w:val="262626"/>
          <w:sz w:val="24"/>
        </w:rPr>
      </w:pPr>
      <w:r w:rsidRPr="007C4EFA">
        <w:rPr>
          <w:rFonts w:ascii="Tw Cen MT" w:eastAsia="Tw Cen MT" w:hAnsi="Tw Cen MT" w:cs="Tw Cen MT"/>
          <w:color w:val="262626"/>
          <w:sz w:val="24"/>
        </w:rPr>
        <w:t xml:space="preserve">Although not all birth defects can be prevented, steps can be taken to increase a woman’s chance of having a healthy baby.  Some infections before and during pregnancy can increase the risk of birth defects and other health problems.  </w:t>
      </w:r>
    </w:p>
    <w:p w:rsidR="002C610C" w:rsidRPr="007C4EFA" w:rsidRDefault="002C610C" w:rsidP="002C610C">
      <w:pPr>
        <w:spacing w:after="4" w:line="276" w:lineRule="auto"/>
        <w:ind w:left="-5" w:right="19" w:hanging="10"/>
        <w:rPr>
          <w:rFonts w:ascii="Tw Cen MT" w:eastAsia="Tw Cen MT" w:hAnsi="Tw Cen MT" w:cs="Tw Cen MT"/>
          <w:color w:val="262626"/>
          <w:sz w:val="24"/>
        </w:rPr>
      </w:pPr>
    </w:p>
    <w:p w:rsidR="002C610C" w:rsidRDefault="002C610C" w:rsidP="002C610C">
      <w:pPr>
        <w:spacing w:after="4" w:line="276" w:lineRule="auto"/>
        <w:ind w:left="-5" w:right="19" w:hanging="10"/>
        <w:rPr>
          <w:rFonts w:ascii="Tw Cen MT" w:eastAsia="Calibri" w:hAnsi="Tw Cen MT" w:cs="Calibri"/>
          <w:color w:val="000000"/>
        </w:rPr>
      </w:pPr>
      <w:r w:rsidRPr="007C4EFA">
        <w:rPr>
          <w:rFonts w:ascii="Tw Cen MT" w:eastAsia="Tw Cen MT" w:hAnsi="Tw Cen MT" w:cs="Tw Cen MT"/>
          <w:color w:val="262626"/>
          <w:sz w:val="24"/>
        </w:rPr>
        <w:t xml:space="preserve">Here are some helpful tips for pregnant women or women who may become pregnant: </w:t>
      </w:r>
    </w:p>
    <w:p w:rsidR="002C610C" w:rsidRPr="00EA336C" w:rsidRDefault="002C610C" w:rsidP="002C610C">
      <w:pPr>
        <w:spacing w:after="4" w:line="276" w:lineRule="auto"/>
        <w:ind w:left="-5" w:right="19" w:hanging="10"/>
        <w:rPr>
          <w:rFonts w:ascii="Tw Cen MT" w:eastAsia="Calibri" w:hAnsi="Tw Cen MT" w:cs="Calibri"/>
          <w:color w:val="000000"/>
          <w:sz w:val="16"/>
          <w:szCs w:val="16"/>
        </w:rPr>
      </w:pPr>
    </w:p>
    <w:p w:rsidR="002C610C" w:rsidRPr="005571F2" w:rsidRDefault="002C610C" w:rsidP="002C610C">
      <w:pPr>
        <w:numPr>
          <w:ilvl w:val="0"/>
          <w:numId w:val="8"/>
        </w:numPr>
        <w:spacing w:after="30" w:line="276" w:lineRule="auto"/>
        <w:rPr>
          <w:rFonts w:ascii="Tw Cen MT" w:eastAsia="Calibri" w:hAnsi="Tw Cen MT" w:cs="Calibri"/>
          <w:color w:val="000000"/>
        </w:rPr>
      </w:pPr>
      <w:r w:rsidRPr="007C4EFA">
        <w:rPr>
          <w:rFonts w:ascii="Tw Cen MT" w:eastAsia="Tw Cen MT" w:hAnsi="Tw Cen MT" w:cs="Tw Cen MT"/>
          <w:b/>
          <w:color w:val="262626"/>
          <w:sz w:val="24"/>
        </w:rPr>
        <w:t xml:space="preserve">Get vaccinated. </w:t>
      </w:r>
    </w:p>
    <w:p w:rsidR="002C610C" w:rsidRPr="005571F2" w:rsidRDefault="002C610C" w:rsidP="002C610C">
      <w:pPr>
        <w:numPr>
          <w:ilvl w:val="0"/>
          <w:numId w:val="8"/>
        </w:numPr>
        <w:spacing w:after="28" w:line="276" w:lineRule="auto"/>
        <w:rPr>
          <w:rFonts w:ascii="Tw Cen MT" w:eastAsia="Calibri" w:hAnsi="Tw Cen MT" w:cs="Calibri"/>
          <w:color w:val="000000"/>
        </w:rPr>
      </w:pPr>
      <w:r w:rsidRPr="007C4EFA">
        <w:rPr>
          <w:rFonts w:ascii="Tw Cen MT" w:eastAsia="Tw Cen MT" w:hAnsi="Tw Cen MT" w:cs="Tw Cen MT"/>
          <w:b/>
          <w:color w:val="262626"/>
          <w:sz w:val="24"/>
        </w:rPr>
        <w:t>Prevent insect bites</w:t>
      </w:r>
      <w:r w:rsidRPr="007C4EFA">
        <w:rPr>
          <w:rFonts w:ascii="Tw Cen MT" w:eastAsia="Tw Cen MT" w:hAnsi="Tw Cen MT" w:cs="Tw Cen MT"/>
          <w:color w:val="262626"/>
          <w:sz w:val="24"/>
        </w:rPr>
        <w:t xml:space="preserve">. </w:t>
      </w:r>
    </w:p>
    <w:p w:rsidR="002C610C" w:rsidRPr="005571F2" w:rsidRDefault="002C610C" w:rsidP="002C610C">
      <w:pPr>
        <w:numPr>
          <w:ilvl w:val="0"/>
          <w:numId w:val="8"/>
        </w:numPr>
        <w:spacing w:after="31" w:line="276" w:lineRule="auto"/>
        <w:rPr>
          <w:rFonts w:ascii="Tw Cen MT" w:eastAsia="Calibri" w:hAnsi="Tw Cen MT" w:cs="Calibri"/>
          <w:color w:val="000000"/>
        </w:rPr>
      </w:pPr>
      <w:r w:rsidRPr="007C4EFA">
        <w:rPr>
          <w:rFonts w:ascii="Tw Cen MT" w:eastAsia="Tw Cen MT" w:hAnsi="Tw Cen MT" w:cs="Tw Cen MT"/>
          <w:b/>
          <w:color w:val="262626"/>
          <w:sz w:val="24"/>
        </w:rPr>
        <w:t>Practice good hygiene.</w:t>
      </w:r>
      <w:r w:rsidRPr="007C4EFA">
        <w:rPr>
          <w:rFonts w:ascii="Tw Cen MT" w:eastAsia="Tw Cen MT" w:hAnsi="Tw Cen MT" w:cs="Tw Cen MT"/>
          <w:color w:val="262626"/>
          <w:sz w:val="24"/>
        </w:rPr>
        <w:t xml:space="preserve"> </w:t>
      </w:r>
    </w:p>
    <w:p w:rsidR="002C610C" w:rsidRPr="005571F2" w:rsidRDefault="002C610C" w:rsidP="002C610C">
      <w:pPr>
        <w:numPr>
          <w:ilvl w:val="0"/>
          <w:numId w:val="8"/>
        </w:numPr>
        <w:spacing w:after="0" w:line="276" w:lineRule="auto"/>
        <w:rPr>
          <w:rFonts w:ascii="Tw Cen MT" w:eastAsia="Calibri" w:hAnsi="Tw Cen MT" w:cs="Calibri"/>
          <w:color w:val="000000"/>
        </w:rPr>
      </w:pPr>
      <w:r w:rsidRPr="007C4EFA">
        <w:rPr>
          <w:rFonts w:ascii="Tw Cen MT" w:eastAsia="Tw Cen MT" w:hAnsi="Tw Cen MT" w:cs="Tw Cen MT"/>
          <w:b/>
          <w:color w:val="262626"/>
          <w:sz w:val="24"/>
        </w:rPr>
        <w:t>Talk to your healthcare provider.</w:t>
      </w:r>
      <w:r w:rsidRPr="007C4EFA">
        <w:rPr>
          <w:rFonts w:ascii="Tw Cen MT" w:eastAsia="Tw Cen MT" w:hAnsi="Tw Cen MT" w:cs="Tw Cen MT"/>
          <w:color w:val="262626"/>
          <w:sz w:val="24"/>
        </w:rPr>
        <w:t xml:space="preserve"> </w:t>
      </w:r>
    </w:p>
    <w:p w:rsidR="002C610C" w:rsidRPr="005571F2" w:rsidRDefault="002C610C" w:rsidP="002C610C">
      <w:pPr>
        <w:spacing w:after="0" w:line="276" w:lineRule="auto"/>
        <w:ind w:firstLine="60"/>
        <w:rPr>
          <w:rFonts w:ascii="Tw Cen MT" w:eastAsia="Calibri" w:hAnsi="Tw Cen MT" w:cs="Calibri"/>
          <w:color w:val="000000"/>
        </w:rPr>
      </w:pPr>
    </w:p>
    <w:p w:rsidR="002C610C" w:rsidRPr="007C4EFA" w:rsidRDefault="002C610C" w:rsidP="002C610C">
      <w:pPr>
        <w:spacing w:after="4" w:line="276" w:lineRule="auto"/>
        <w:ind w:left="-5" w:right="19" w:hanging="10"/>
        <w:rPr>
          <w:rFonts w:ascii="Tw Cen MT" w:eastAsia="Tw Cen MT" w:hAnsi="Tw Cen MT" w:cs="Tw Cen MT"/>
          <w:color w:val="262626"/>
          <w:sz w:val="24"/>
        </w:rPr>
      </w:pPr>
      <w:r w:rsidRPr="007C4EFA">
        <w:rPr>
          <w:rFonts w:ascii="Tw Cen MT" w:eastAsia="Tw Cen MT" w:hAnsi="Tw Cen MT" w:cs="Tw Cen MT"/>
          <w:color w:val="262626"/>
          <w:sz w:val="24"/>
        </w:rPr>
        <w:t xml:space="preserve">Women and their loved ones can follow these tips to promote a healthy pregnancy. Share your own tips for a healthy pregnancy using #Prevent2Protect on social media. Learn more at </w:t>
      </w:r>
      <w:hyperlink r:id="rId9">
        <w:r w:rsidRPr="007C4EFA">
          <w:rPr>
            <w:rFonts w:ascii="Tw Cen MT" w:eastAsia="Tw Cen MT" w:hAnsi="Tw Cen MT" w:cs="Tw Cen MT"/>
            <w:color w:val="0000FF"/>
            <w:sz w:val="24"/>
            <w:u w:val="single" w:color="0000FF"/>
          </w:rPr>
          <w:t>www.nbdpn.org</w:t>
        </w:r>
      </w:hyperlink>
      <w:hyperlink r:id="rId10">
        <w:r w:rsidRPr="007C4EFA">
          <w:rPr>
            <w:rFonts w:ascii="Tw Cen MT" w:eastAsia="Tw Cen MT" w:hAnsi="Tw Cen MT" w:cs="Tw Cen MT"/>
            <w:color w:val="000000"/>
            <w:sz w:val="24"/>
          </w:rPr>
          <w:t>.</w:t>
        </w:r>
      </w:hyperlink>
      <w:r w:rsidRPr="007C4EFA">
        <w:rPr>
          <w:rFonts w:ascii="Tw Cen MT" w:eastAsia="Tw Cen MT" w:hAnsi="Tw Cen MT" w:cs="Tw Cen MT"/>
          <w:color w:val="000000"/>
          <w:sz w:val="24"/>
        </w:rPr>
        <w:t xml:space="preserve"> </w:t>
      </w:r>
      <w:r w:rsidRPr="007C4EFA">
        <w:rPr>
          <w:rFonts w:ascii="Tw Cen MT" w:eastAsia="Tw Cen MT" w:hAnsi="Tw Cen MT" w:cs="Tw Cen MT"/>
          <w:color w:val="262626"/>
          <w:sz w:val="24"/>
        </w:rPr>
        <w:t xml:space="preserve"> </w:t>
      </w:r>
    </w:p>
    <w:p w:rsidR="002C610C" w:rsidRPr="005571F2" w:rsidRDefault="002C610C" w:rsidP="002C610C">
      <w:pPr>
        <w:spacing w:after="4" w:line="276" w:lineRule="auto"/>
        <w:ind w:right="19"/>
        <w:rPr>
          <w:rFonts w:ascii="Tw Cen MT" w:eastAsia="Calibri" w:hAnsi="Tw Cen MT" w:cs="Calibri"/>
          <w:color w:val="000000"/>
        </w:rPr>
      </w:pPr>
    </w:p>
    <w:p w:rsidR="002C610C" w:rsidRPr="005571F2" w:rsidRDefault="002C610C" w:rsidP="002C610C">
      <w:pPr>
        <w:spacing w:after="4" w:line="276" w:lineRule="auto"/>
        <w:ind w:right="19"/>
        <w:rPr>
          <w:rFonts w:ascii="Tw Cen MT" w:eastAsia="Calibri" w:hAnsi="Tw Cen MT" w:cs="Calibri"/>
          <w:color w:val="000000"/>
        </w:rPr>
      </w:pPr>
    </w:p>
    <w:p w:rsidR="002C610C" w:rsidRPr="005571F2" w:rsidRDefault="002C610C" w:rsidP="002C610C">
      <w:pPr>
        <w:spacing w:after="4" w:line="248" w:lineRule="auto"/>
        <w:ind w:right="19"/>
        <w:rPr>
          <w:rFonts w:ascii="Tw Cen MT" w:eastAsia="Calibri" w:hAnsi="Tw Cen MT" w:cs="Calibri"/>
          <w:color w:val="000000"/>
        </w:rPr>
      </w:pPr>
    </w:p>
    <w:p w:rsidR="002C610C" w:rsidRDefault="002C610C" w:rsidP="002C610C">
      <w:pPr>
        <w:spacing w:after="4" w:line="248" w:lineRule="auto"/>
        <w:ind w:right="19"/>
        <w:rPr>
          <w:rFonts w:ascii="Tw Cen MT" w:eastAsia="Calibri" w:hAnsi="Tw Cen MT" w:cs="Calibri"/>
          <w:color w:val="000000"/>
        </w:rPr>
      </w:pPr>
    </w:p>
    <w:p w:rsidR="002C610C" w:rsidRPr="005571F2" w:rsidRDefault="002C610C" w:rsidP="002C610C">
      <w:pPr>
        <w:spacing w:after="4" w:line="248" w:lineRule="auto"/>
        <w:ind w:right="19"/>
        <w:rPr>
          <w:rFonts w:ascii="Tw Cen MT" w:eastAsia="Calibri" w:hAnsi="Tw Cen MT" w:cs="Calibri"/>
          <w:color w:val="000000"/>
        </w:rPr>
      </w:pPr>
    </w:p>
    <w:p w:rsidR="002C610C" w:rsidRPr="005571F2" w:rsidRDefault="002C610C" w:rsidP="002C610C">
      <w:pPr>
        <w:spacing w:after="4" w:line="248" w:lineRule="auto"/>
        <w:ind w:right="19"/>
        <w:rPr>
          <w:rFonts w:ascii="Tw Cen MT" w:eastAsia="Calibri" w:hAnsi="Tw Cen MT" w:cs="Calibri"/>
          <w:color w:val="000000"/>
        </w:rPr>
      </w:pPr>
    </w:p>
    <w:p w:rsidR="002C610C" w:rsidRPr="005571F2" w:rsidRDefault="002C610C" w:rsidP="002C610C">
      <w:pPr>
        <w:spacing w:after="0" w:line="259" w:lineRule="auto"/>
        <w:rPr>
          <w:rFonts w:ascii="Tw Cen MT" w:eastAsia="Calibri" w:hAnsi="Tw Cen MT" w:cs="Calibri"/>
          <w:color w:val="000000"/>
        </w:rPr>
      </w:pPr>
      <w:r w:rsidRPr="007C4EFA">
        <w:rPr>
          <w:rFonts w:ascii="Tw Cen MT" w:eastAsia="Tw Cen MT" w:hAnsi="Tw Cen MT" w:cs="Tw Cen MT"/>
          <w:b/>
          <w:noProof/>
          <w:color w:val="FFFFFF"/>
          <w:sz w:val="28"/>
        </w:rPr>
        <mc:AlternateContent>
          <mc:Choice Requires="wpg">
            <w:drawing>
              <wp:anchor distT="0" distB="0" distL="114300" distR="114300" simplePos="0" relativeHeight="251662336" behindDoc="1" locked="0" layoutInCell="1" allowOverlap="1" wp14:anchorId="4DEF82F1" wp14:editId="787F4791">
                <wp:simplePos x="0" y="0"/>
                <wp:positionH relativeFrom="column">
                  <wp:posOffset>-168275</wp:posOffset>
                </wp:positionH>
                <wp:positionV relativeFrom="paragraph">
                  <wp:posOffset>58742</wp:posOffset>
                </wp:positionV>
                <wp:extent cx="5605145" cy="420624"/>
                <wp:effectExtent l="0" t="0" r="0" b="0"/>
                <wp:wrapNone/>
                <wp:docPr id="3714" name="Group 3714"/>
                <wp:cNvGraphicFramePr/>
                <a:graphic xmlns:a="http://schemas.openxmlformats.org/drawingml/2006/main">
                  <a:graphicData uri="http://schemas.microsoft.com/office/word/2010/wordprocessingGroup">
                    <wpg:wgp>
                      <wpg:cNvGrpSpPr/>
                      <wpg:grpSpPr>
                        <a:xfrm>
                          <a:off x="0" y="0"/>
                          <a:ext cx="5605145" cy="420624"/>
                          <a:chOff x="0" y="0"/>
                          <a:chExt cx="5605145" cy="320040"/>
                        </a:xfrm>
                      </wpg:grpSpPr>
                      <wps:wsp>
                        <wps:cNvPr id="3715" name="Shape 2172"/>
                        <wps:cNvSpPr/>
                        <wps:spPr>
                          <a:xfrm>
                            <a:off x="0" y="0"/>
                            <a:ext cx="5605145" cy="320040"/>
                          </a:xfrm>
                          <a:custGeom>
                            <a:avLst/>
                            <a:gdLst/>
                            <a:ahLst/>
                            <a:cxnLst/>
                            <a:rect l="0" t="0" r="0" b="0"/>
                            <a:pathLst>
                              <a:path w="5605145" h="320040">
                                <a:moveTo>
                                  <a:pt x="0" y="0"/>
                                </a:moveTo>
                                <a:lnTo>
                                  <a:pt x="5605145" y="0"/>
                                </a:lnTo>
                                <a:lnTo>
                                  <a:pt x="5525135" y="320040"/>
                                </a:lnTo>
                                <a:lnTo>
                                  <a:pt x="0" y="320040"/>
                                </a:lnTo>
                                <a:lnTo>
                                  <a:pt x="0" y="0"/>
                                </a:lnTo>
                                <a:close/>
                              </a:path>
                            </a:pathLst>
                          </a:custGeom>
                          <a:solidFill>
                            <a:srgbClr val="7F3F98"/>
                          </a:solidFill>
                          <a:ln w="0" cap="flat">
                            <a:noFill/>
                            <a:miter lim="127000"/>
                          </a:ln>
                          <a:effectLst/>
                        </wps:spPr>
                        <wps:bodyPr/>
                      </wps:wsp>
                    </wpg:wgp>
                  </a:graphicData>
                </a:graphic>
                <wp14:sizeRelV relativeFrom="margin">
                  <wp14:pctHeight>0</wp14:pctHeight>
                </wp14:sizeRelV>
              </wp:anchor>
            </w:drawing>
          </mc:Choice>
          <mc:Fallback>
            <w:pict>
              <v:group w14:anchorId="5CDF8F2C" id="Group 3714" o:spid="_x0000_s1026" style="position:absolute;margin-left:-13.25pt;margin-top:4.65pt;width:441.35pt;height:33.1pt;z-index:-251654144;mso-height-relative:margin" coordsize="5605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">
                <v:shape id="Shape 2172" o:spid="_x0000_s1027" style="position:absolute;width:56051;height:3200;visibility:visible;mso-wrap-style:square;v-text-anchor:top" coordsize="5605145,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" path="m,l5605145,r-80010,320040l,320040,,xe" fillcolor="#7f3f98" stroked="f" strokeweight="0">
                  <v:stroke miterlimit="83231f" joinstyle="miter"/>
                  <v:path arrowok="t" textboxrect="0,0,5605145,320040"/>
                </v:shape>
              </v:group>
            </w:pict>
          </mc:Fallback>
        </mc:AlternateContent>
      </w:r>
    </w:p>
    <w:p w:rsidR="002C610C" w:rsidRPr="007C4EFA" w:rsidRDefault="002C610C" w:rsidP="002C610C">
      <w:pPr>
        <w:keepNext/>
        <w:keepLines/>
        <w:spacing w:after="0" w:line="259" w:lineRule="auto"/>
        <w:ind w:left="-5" w:hanging="10"/>
        <w:outlineLvl w:val="3"/>
        <w:rPr>
          <w:rFonts w:ascii="Tw Cen MT" w:eastAsia="Tw Cen MT" w:hAnsi="Tw Cen MT" w:cs="Tw Cen MT"/>
          <w:b/>
          <w:color w:val="FFFFFF"/>
          <w:sz w:val="28"/>
        </w:rPr>
      </w:pPr>
      <w:r w:rsidRPr="007C4EFA">
        <w:rPr>
          <w:rFonts w:ascii="Tw Cen MT" w:eastAsia="Tw Cen MT" w:hAnsi="Tw Cen MT" w:cs="Tw Cen MT"/>
          <w:b/>
          <w:color w:val="FFFFFF"/>
          <w:sz w:val="28"/>
        </w:rPr>
        <w:t>January is National Birth Defects Prevention Month (</w:t>
      </w:r>
      <w:r w:rsidRPr="007C4EFA">
        <w:rPr>
          <w:rFonts w:ascii="Tw Cen MT" w:eastAsia="Tw Cen MT" w:hAnsi="Tw Cen MT" w:cs="Tw Cen MT"/>
          <w:b/>
          <w:color w:val="FFFFFF"/>
          <w:sz w:val="28"/>
          <w:u w:val="single" w:color="FFFFFF"/>
        </w:rPr>
        <w:t>250 words</w:t>
      </w:r>
      <w:r w:rsidRPr="007C4EFA">
        <w:rPr>
          <w:rFonts w:ascii="Tw Cen MT" w:eastAsia="Tw Cen MT" w:hAnsi="Tw Cen MT" w:cs="Tw Cen MT"/>
          <w:b/>
          <w:color w:val="FFFFFF"/>
          <w:sz w:val="28"/>
        </w:rPr>
        <w:t xml:space="preserve">) </w:t>
      </w:r>
    </w:p>
    <w:p w:rsidR="002C610C" w:rsidRPr="005571F2" w:rsidRDefault="002C610C" w:rsidP="002C610C">
      <w:pPr>
        <w:spacing w:after="0" w:line="259" w:lineRule="auto"/>
        <w:rPr>
          <w:rFonts w:ascii="Tw Cen MT" w:eastAsia="Calibri" w:hAnsi="Tw Cen MT" w:cs="Calibri"/>
          <w:color w:val="000000"/>
        </w:rPr>
      </w:pPr>
      <w:r w:rsidRPr="007C4EFA">
        <w:rPr>
          <w:rFonts w:ascii="Tw Cen MT" w:eastAsia="Tw Cen MT" w:hAnsi="Tw Cen MT" w:cs="Tw Cen MT"/>
          <w:color w:val="262626"/>
          <w:sz w:val="24"/>
        </w:rPr>
        <w:t xml:space="preserve"> </w:t>
      </w:r>
    </w:p>
    <w:p w:rsidR="002C610C" w:rsidRPr="007C4EFA" w:rsidRDefault="002C610C" w:rsidP="002C610C">
      <w:pPr>
        <w:spacing w:after="4" w:line="276" w:lineRule="auto"/>
        <w:ind w:left="-5" w:right="19" w:hanging="10"/>
        <w:rPr>
          <w:rFonts w:ascii="Tw Cen MT" w:eastAsia="Tw Cen MT" w:hAnsi="Tw Cen MT" w:cs="Tw Cen MT"/>
          <w:color w:val="262626"/>
          <w:sz w:val="24"/>
        </w:rPr>
      </w:pPr>
      <w:r w:rsidRPr="007C4EFA">
        <w:rPr>
          <w:rFonts w:ascii="Tw Cen MT" w:eastAsia="Tw Cen MT" w:hAnsi="Tw Cen MT" w:cs="Tw Cen MT"/>
          <w:color w:val="262626"/>
          <w:sz w:val="24"/>
        </w:rPr>
        <w:t xml:space="preserve">Birth defects are common, costly, and critical. In the United States, a baby is born with a birth defect every 4 ½ minutes leading to 120,000 babies affected each year.   Birth defects are the most common cause of death in the first year of life and the second most common cause of death in children aged one to four years. </w:t>
      </w:r>
    </w:p>
    <w:p w:rsidR="002C610C" w:rsidRPr="007C4EFA" w:rsidRDefault="002C610C" w:rsidP="002C610C">
      <w:pPr>
        <w:spacing w:after="4" w:line="276" w:lineRule="auto"/>
        <w:ind w:left="-5" w:right="19" w:hanging="10"/>
        <w:rPr>
          <w:rFonts w:ascii="Tw Cen MT" w:eastAsia="Tw Cen MT" w:hAnsi="Tw Cen MT" w:cs="Tw Cen MT"/>
          <w:color w:val="262626"/>
          <w:sz w:val="24"/>
        </w:rPr>
      </w:pPr>
    </w:p>
    <w:p w:rsidR="002C610C" w:rsidRPr="007C4EFA" w:rsidRDefault="002C610C" w:rsidP="002C610C">
      <w:pPr>
        <w:spacing w:after="4" w:line="276" w:lineRule="auto"/>
        <w:ind w:left="-5" w:right="19" w:hanging="10"/>
        <w:rPr>
          <w:rFonts w:ascii="Tw Cen MT" w:eastAsia="Tw Cen MT" w:hAnsi="Tw Cen MT" w:cs="Tw Cen MT"/>
          <w:b/>
          <w:color w:val="262626"/>
          <w:sz w:val="24"/>
        </w:rPr>
      </w:pPr>
      <w:r w:rsidRPr="007C4EFA">
        <w:rPr>
          <w:rFonts w:ascii="Tw Cen MT" w:eastAsia="Tw Cen MT" w:hAnsi="Tw Cen MT" w:cs="Tw Cen MT"/>
          <w:color w:val="262626"/>
          <w:sz w:val="24"/>
        </w:rPr>
        <w:t xml:space="preserve">Although not all birth defects can be prevented, steps can be taken to increase a woman’s chance of having a healthy baby.  Some infections before and during pregnancy can increase the risk of birth defects and other health problems. Join the effort to raise awareness of birth defects by encouraging all women to </w:t>
      </w:r>
      <w:r w:rsidRPr="007C4EFA">
        <w:rPr>
          <w:rFonts w:ascii="Tw Cen MT" w:eastAsia="Tw Cen MT" w:hAnsi="Tw Cen MT" w:cs="Tw Cen MT"/>
          <w:b/>
          <w:color w:val="262626"/>
          <w:sz w:val="24"/>
        </w:rPr>
        <w:t>prevent infections for their baby’s protection.</w:t>
      </w:r>
    </w:p>
    <w:p w:rsidR="002C610C" w:rsidRPr="007C4EFA" w:rsidRDefault="002C610C" w:rsidP="002C610C">
      <w:pPr>
        <w:spacing w:after="4" w:line="276" w:lineRule="auto"/>
        <w:ind w:left="-5" w:right="19" w:hanging="10"/>
        <w:rPr>
          <w:rFonts w:ascii="Tw Cen MT" w:eastAsia="Tw Cen MT" w:hAnsi="Tw Cen MT" w:cs="Tw Cen MT"/>
          <w:color w:val="262626"/>
          <w:sz w:val="24"/>
        </w:rPr>
      </w:pPr>
    </w:p>
    <w:p w:rsidR="002C610C" w:rsidRPr="005571F2" w:rsidRDefault="002C610C" w:rsidP="002C610C">
      <w:pPr>
        <w:spacing w:after="4" w:line="276" w:lineRule="auto"/>
        <w:ind w:left="-5" w:right="19" w:hanging="10"/>
        <w:rPr>
          <w:rFonts w:ascii="Tw Cen MT" w:eastAsia="Calibri" w:hAnsi="Tw Cen MT" w:cs="Calibri"/>
          <w:color w:val="000000"/>
        </w:rPr>
      </w:pPr>
      <w:r w:rsidRPr="007C4EFA">
        <w:rPr>
          <w:rFonts w:ascii="Tw Cen MT" w:eastAsia="Tw Cen MT" w:hAnsi="Tw Cen MT" w:cs="Tw Cen MT"/>
          <w:color w:val="262626"/>
          <w:sz w:val="24"/>
        </w:rPr>
        <w:t>Here are some helpful tips for pregnant women or women who may become pregnant:</w:t>
      </w:r>
    </w:p>
    <w:p w:rsidR="002C610C" w:rsidRPr="005571F2" w:rsidRDefault="002C610C" w:rsidP="002C610C">
      <w:pPr>
        <w:spacing w:after="63" w:line="276" w:lineRule="auto"/>
        <w:rPr>
          <w:rFonts w:ascii="Tw Cen MT" w:eastAsia="Calibri" w:hAnsi="Tw Cen MT" w:cs="Calibri"/>
          <w:color w:val="000000"/>
        </w:rPr>
      </w:pPr>
      <w:r w:rsidRPr="007C4EFA">
        <w:rPr>
          <w:rFonts w:ascii="Tw Cen MT" w:eastAsia="Tw Cen MT" w:hAnsi="Tw Cen MT" w:cs="Tw Cen MT"/>
          <w:color w:val="262626"/>
          <w:sz w:val="24"/>
        </w:rPr>
        <w:t xml:space="preserve"> </w:t>
      </w:r>
    </w:p>
    <w:p w:rsidR="002C610C" w:rsidRPr="005571F2" w:rsidRDefault="002C610C" w:rsidP="002C610C">
      <w:pPr>
        <w:spacing w:after="8" w:line="276" w:lineRule="auto"/>
        <w:ind w:left="720" w:right="567"/>
        <w:rPr>
          <w:rFonts w:ascii="Tw Cen MT" w:eastAsia="Calibri" w:hAnsi="Tw Cen MT" w:cs="Calibri"/>
          <w:color w:val="000000"/>
        </w:rPr>
      </w:pPr>
      <w:r w:rsidRPr="007C4EFA">
        <w:rPr>
          <w:rFonts w:ascii="Tw Cen MT" w:eastAsia="Tw Cen MT" w:hAnsi="Tw Cen MT" w:cs="Tw Cen MT"/>
          <w:b/>
          <w:color w:val="000000"/>
          <w:sz w:val="24"/>
        </w:rPr>
        <w:t xml:space="preserve">Get vaccinated. </w:t>
      </w:r>
    </w:p>
    <w:p w:rsidR="002C610C" w:rsidRPr="005571F2" w:rsidRDefault="002C610C" w:rsidP="002C610C">
      <w:pPr>
        <w:numPr>
          <w:ilvl w:val="1"/>
          <w:numId w:val="7"/>
        </w:numPr>
        <w:spacing w:after="39" w:line="276" w:lineRule="auto"/>
        <w:rPr>
          <w:rFonts w:ascii="Tw Cen MT" w:eastAsia="Calibri" w:hAnsi="Tw Cen MT" w:cs="Calibri"/>
          <w:color w:val="000000"/>
        </w:rPr>
      </w:pPr>
      <w:r w:rsidRPr="007C4EFA">
        <w:rPr>
          <w:rFonts w:ascii="Tw Cen MT" w:eastAsia="Tw Cen MT" w:hAnsi="Tw Cen MT" w:cs="Tw Cen MT"/>
          <w:color w:val="000000"/>
          <w:sz w:val="24"/>
        </w:rPr>
        <w:t xml:space="preserve">Get the flu shot and whooping cough vaccine. </w:t>
      </w:r>
    </w:p>
    <w:p w:rsidR="002C610C" w:rsidRPr="005571F2" w:rsidRDefault="002C610C" w:rsidP="002C610C">
      <w:pPr>
        <w:numPr>
          <w:ilvl w:val="1"/>
          <w:numId w:val="7"/>
        </w:numPr>
        <w:spacing w:after="78" w:line="276" w:lineRule="auto"/>
        <w:rPr>
          <w:rFonts w:ascii="Tw Cen MT" w:eastAsia="Calibri" w:hAnsi="Tw Cen MT" w:cs="Calibri"/>
          <w:color w:val="000000"/>
        </w:rPr>
      </w:pPr>
      <w:r w:rsidRPr="007C4EFA">
        <w:rPr>
          <w:rFonts w:ascii="Tw Cen MT" w:eastAsia="Tw Cen MT" w:hAnsi="Tw Cen MT" w:cs="Tw Cen MT"/>
          <w:color w:val="000000"/>
          <w:sz w:val="24"/>
        </w:rPr>
        <w:t xml:space="preserve">Become up-to-date with all vaccines before getting pregnant. </w:t>
      </w:r>
    </w:p>
    <w:p w:rsidR="002C610C" w:rsidRPr="005571F2" w:rsidRDefault="002C610C" w:rsidP="002C610C">
      <w:pPr>
        <w:spacing w:after="41" w:line="276" w:lineRule="auto"/>
        <w:ind w:right="567" w:firstLine="720"/>
        <w:rPr>
          <w:rFonts w:ascii="Tw Cen MT" w:eastAsia="Calibri" w:hAnsi="Tw Cen MT" w:cs="Calibri"/>
          <w:color w:val="000000"/>
        </w:rPr>
      </w:pPr>
      <w:r w:rsidRPr="007C4EFA">
        <w:rPr>
          <w:rFonts w:ascii="Tw Cen MT" w:eastAsia="Tw Cen MT" w:hAnsi="Tw Cen MT" w:cs="Tw Cen MT"/>
          <w:b/>
          <w:color w:val="000000"/>
          <w:sz w:val="24"/>
        </w:rPr>
        <w:t>Prevent insect bites.</w:t>
      </w:r>
    </w:p>
    <w:p w:rsidR="002C610C" w:rsidRPr="005571F2" w:rsidRDefault="002C610C" w:rsidP="002C610C">
      <w:pPr>
        <w:numPr>
          <w:ilvl w:val="1"/>
          <w:numId w:val="7"/>
        </w:numPr>
        <w:spacing w:after="43" w:line="276" w:lineRule="auto"/>
        <w:rPr>
          <w:rFonts w:ascii="Tw Cen MT" w:eastAsia="Calibri" w:hAnsi="Tw Cen MT" w:cs="Calibri"/>
          <w:color w:val="000000"/>
        </w:rPr>
      </w:pPr>
      <w:r w:rsidRPr="007C4EFA">
        <w:rPr>
          <w:rFonts w:ascii="Tw Cen MT" w:eastAsia="Tw Cen MT" w:hAnsi="Tw Cen MT" w:cs="Tw Cen MT"/>
          <w:color w:val="000000"/>
          <w:sz w:val="24"/>
        </w:rPr>
        <w:t>Use insect repellent.</w:t>
      </w:r>
      <w:r w:rsidRPr="005571F2">
        <w:rPr>
          <w:rFonts w:ascii="Tw Cen MT" w:eastAsia="Calibri" w:hAnsi="Tw Cen MT" w:cs="Calibri"/>
          <w:color w:val="000000"/>
        </w:rPr>
        <w:t xml:space="preserve"> </w:t>
      </w:r>
    </w:p>
    <w:p w:rsidR="002C610C" w:rsidRPr="005571F2" w:rsidRDefault="002C610C" w:rsidP="002C610C">
      <w:pPr>
        <w:numPr>
          <w:ilvl w:val="1"/>
          <w:numId w:val="7"/>
        </w:numPr>
        <w:spacing w:after="43" w:line="276" w:lineRule="auto"/>
        <w:rPr>
          <w:rFonts w:ascii="Tw Cen MT" w:eastAsia="Calibri" w:hAnsi="Tw Cen MT" w:cs="Calibri"/>
          <w:color w:val="000000"/>
        </w:rPr>
      </w:pPr>
      <w:r w:rsidRPr="007C4EFA">
        <w:rPr>
          <w:rFonts w:ascii="Tw Cen MT" w:eastAsia="Tw Cen MT" w:hAnsi="Tw Cen MT" w:cs="Tw Cen MT"/>
          <w:color w:val="000000"/>
          <w:sz w:val="24"/>
        </w:rPr>
        <w:t xml:space="preserve">Wear long-sleeved shirts and long pants when outside. </w:t>
      </w:r>
    </w:p>
    <w:p w:rsidR="002C610C" w:rsidRPr="005571F2" w:rsidRDefault="002C610C" w:rsidP="002C610C">
      <w:pPr>
        <w:numPr>
          <w:ilvl w:val="1"/>
          <w:numId w:val="7"/>
        </w:numPr>
        <w:spacing w:after="78" w:line="276" w:lineRule="auto"/>
        <w:rPr>
          <w:rFonts w:ascii="Tw Cen MT" w:eastAsia="Calibri" w:hAnsi="Tw Cen MT" w:cs="Calibri"/>
          <w:color w:val="000000"/>
        </w:rPr>
      </w:pPr>
      <w:r w:rsidRPr="007C4EFA">
        <w:rPr>
          <w:rFonts w:ascii="Tw Cen MT" w:eastAsia="Tw Cen MT" w:hAnsi="Tw Cen MT" w:cs="Tw Cen MT"/>
          <w:color w:val="000000"/>
          <w:sz w:val="24"/>
        </w:rPr>
        <w:t xml:space="preserve">Consider avoiding travel to areas with Zika virus. </w:t>
      </w:r>
    </w:p>
    <w:p w:rsidR="002C610C" w:rsidRPr="005571F2" w:rsidRDefault="002C610C" w:rsidP="002C610C">
      <w:pPr>
        <w:spacing w:after="40" w:line="276" w:lineRule="auto"/>
        <w:ind w:left="720" w:right="567"/>
        <w:rPr>
          <w:rFonts w:ascii="Tw Cen MT" w:eastAsia="Calibri" w:hAnsi="Tw Cen MT" w:cs="Calibri"/>
          <w:color w:val="000000"/>
        </w:rPr>
      </w:pPr>
      <w:r w:rsidRPr="007C4EFA">
        <w:rPr>
          <w:rFonts w:ascii="Tw Cen MT" w:eastAsia="Tw Cen MT" w:hAnsi="Tw Cen MT" w:cs="Tw Cen MT"/>
          <w:b/>
          <w:color w:val="000000"/>
          <w:sz w:val="24"/>
        </w:rPr>
        <w:t xml:space="preserve">Practice good hygiene.  </w:t>
      </w:r>
    </w:p>
    <w:p w:rsidR="002C610C" w:rsidRPr="005571F2" w:rsidRDefault="002C610C" w:rsidP="002C610C">
      <w:pPr>
        <w:numPr>
          <w:ilvl w:val="1"/>
          <w:numId w:val="7"/>
        </w:numPr>
        <w:spacing w:after="43" w:line="276" w:lineRule="auto"/>
        <w:rPr>
          <w:rFonts w:ascii="Tw Cen MT" w:eastAsia="Calibri" w:hAnsi="Tw Cen MT" w:cs="Calibri"/>
          <w:color w:val="000000"/>
        </w:rPr>
      </w:pPr>
      <w:r w:rsidRPr="007C4EFA">
        <w:rPr>
          <w:rFonts w:ascii="Tw Cen MT" w:eastAsia="Tw Cen MT" w:hAnsi="Tw Cen MT" w:cs="Tw Cen MT"/>
          <w:color w:val="000000"/>
          <w:sz w:val="24"/>
        </w:rPr>
        <w:t xml:space="preserve">Wash your hands often with soap and water. </w:t>
      </w:r>
    </w:p>
    <w:p w:rsidR="002C610C" w:rsidRPr="005571F2" w:rsidRDefault="002C610C" w:rsidP="002C610C">
      <w:pPr>
        <w:numPr>
          <w:ilvl w:val="1"/>
          <w:numId w:val="7"/>
        </w:numPr>
        <w:spacing w:after="75" w:line="276" w:lineRule="auto"/>
        <w:rPr>
          <w:rFonts w:ascii="Tw Cen MT" w:eastAsia="Calibri" w:hAnsi="Tw Cen MT" w:cs="Calibri"/>
          <w:color w:val="000000"/>
        </w:rPr>
      </w:pPr>
      <w:r w:rsidRPr="007C4EFA">
        <w:rPr>
          <w:rFonts w:ascii="Tw Cen MT" w:eastAsia="Tw Cen MT" w:hAnsi="Tw Cen MT" w:cs="Tw Cen MT"/>
          <w:color w:val="000000"/>
          <w:sz w:val="24"/>
        </w:rPr>
        <w:t xml:space="preserve">Avoid putting a young child’s cup or pacifier in your mouth. </w:t>
      </w:r>
    </w:p>
    <w:p w:rsidR="002C610C" w:rsidRPr="005571F2" w:rsidRDefault="002C610C" w:rsidP="002C610C">
      <w:pPr>
        <w:spacing w:after="8" w:line="276" w:lineRule="auto"/>
        <w:ind w:left="720" w:right="567"/>
        <w:rPr>
          <w:rFonts w:ascii="Tw Cen MT" w:eastAsia="Calibri" w:hAnsi="Tw Cen MT" w:cs="Calibri"/>
          <w:color w:val="000000"/>
        </w:rPr>
      </w:pPr>
      <w:r w:rsidRPr="007C4EFA">
        <w:rPr>
          <w:rFonts w:ascii="Tw Cen MT" w:eastAsia="Tw Cen MT" w:hAnsi="Tw Cen MT" w:cs="Tw Cen MT"/>
          <w:b/>
          <w:color w:val="000000"/>
          <w:sz w:val="24"/>
        </w:rPr>
        <w:t xml:space="preserve">Talk to your healthcare provider.  </w:t>
      </w:r>
    </w:p>
    <w:p w:rsidR="002C610C" w:rsidRPr="005571F2" w:rsidRDefault="002C610C" w:rsidP="002C610C">
      <w:pPr>
        <w:numPr>
          <w:ilvl w:val="1"/>
          <w:numId w:val="7"/>
        </w:numPr>
        <w:spacing w:after="38" w:line="276" w:lineRule="auto"/>
        <w:rPr>
          <w:rFonts w:ascii="Tw Cen MT" w:eastAsia="Calibri" w:hAnsi="Tw Cen MT" w:cs="Calibri"/>
          <w:color w:val="000000"/>
        </w:rPr>
      </w:pPr>
      <w:r w:rsidRPr="007C4EFA">
        <w:rPr>
          <w:rFonts w:ascii="Tw Cen MT" w:eastAsia="Tw Cen MT" w:hAnsi="Tw Cen MT" w:cs="Tw Cen MT"/>
          <w:color w:val="000000"/>
          <w:sz w:val="24"/>
        </w:rPr>
        <w:t>Ask about how you can prevent infections, such as Zika virus.</w:t>
      </w:r>
    </w:p>
    <w:p w:rsidR="002C610C" w:rsidRPr="005571F2" w:rsidRDefault="002C610C" w:rsidP="002C610C">
      <w:pPr>
        <w:numPr>
          <w:ilvl w:val="1"/>
          <w:numId w:val="7"/>
        </w:numPr>
        <w:spacing w:after="38" w:line="276" w:lineRule="auto"/>
        <w:rPr>
          <w:rFonts w:ascii="Tw Cen MT" w:eastAsia="Calibri" w:hAnsi="Tw Cen MT" w:cs="Calibri"/>
          <w:color w:val="000000"/>
        </w:rPr>
      </w:pPr>
      <w:r w:rsidRPr="007C4EFA">
        <w:rPr>
          <w:rFonts w:ascii="Tw Cen MT" w:eastAsia="Tw Cen MT" w:hAnsi="Tw Cen MT" w:cs="Tw Cen MT"/>
          <w:color w:val="000000"/>
          <w:sz w:val="24"/>
        </w:rPr>
        <w:t xml:space="preserve">Discuss how to prevent sexually transmitted infections. </w:t>
      </w:r>
    </w:p>
    <w:p w:rsidR="002C610C" w:rsidRPr="005571F2" w:rsidRDefault="002C610C" w:rsidP="002C610C">
      <w:pPr>
        <w:spacing w:after="0" w:line="276" w:lineRule="auto"/>
        <w:rPr>
          <w:rFonts w:ascii="Tw Cen MT" w:eastAsia="Calibri" w:hAnsi="Tw Cen MT" w:cs="Calibri"/>
          <w:color w:val="000000"/>
        </w:rPr>
      </w:pPr>
      <w:r w:rsidRPr="007C4EFA">
        <w:rPr>
          <w:rFonts w:ascii="Tw Cen MT" w:eastAsia="Tw Cen MT" w:hAnsi="Tw Cen MT" w:cs="Tw Cen MT"/>
          <w:color w:val="262626"/>
          <w:sz w:val="24"/>
        </w:rPr>
        <w:t xml:space="preserve"> </w:t>
      </w:r>
    </w:p>
    <w:p w:rsidR="002C610C" w:rsidRPr="005571F2" w:rsidRDefault="002C610C" w:rsidP="002C610C">
      <w:pPr>
        <w:spacing w:after="4" w:line="276" w:lineRule="auto"/>
        <w:ind w:left="-5" w:right="19" w:hanging="10"/>
        <w:rPr>
          <w:rFonts w:ascii="Tw Cen MT" w:eastAsia="Calibri" w:hAnsi="Tw Cen MT" w:cs="Calibri"/>
          <w:color w:val="000000"/>
        </w:rPr>
      </w:pPr>
      <w:r w:rsidRPr="007C4EFA">
        <w:rPr>
          <w:rFonts w:ascii="Tw Cen MT" w:eastAsia="Tw Cen MT" w:hAnsi="Tw Cen MT" w:cs="Tw Cen MT"/>
          <w:color w:val="262626"/>
          <w:sz w:val="24"/>
        </w:rPr>
        <w:t xml:space="preserve">Women and their loved ones can follow these important tips to promote a healthy pregnancy.  Share your own tips for a healthy pregnancy using #Prevent2Protect on social media. Learn more at </w:t>
      </w:r>
      <w:hyperlink r:id="rId11">
        <w:r w:rsidRPr="007C4EFA">
          <w:rPr>
            <w:rFonts w:ascii="Tw Cen MT" w:eastAsia="Tw Cen MT" w:hAnsi="Tw Cen MT" w:cs="Tw Cen MT"/>
            <w:color w:val="0000FF"/>
            <w:sz w:val="24"/>
            <w:u w:val="single" w:color="0000FF"/>
          </w:rPr>
          <w:t>www.nbdpn.org</w:t>
        </w:r>
      </w:hyperlink>
      <w:hyperlink r:id="rId12">
        <w:r w:rsidRPr="007C4EFA">
          <w:rPr>
            <w:rFonts w:ascii="Tw Cen MT" w:eastAsia="Tw Cen MT" w:hAnsi="Tw Cen MT" w:cs="Tw Cen MT"/>
            <w:color w:val="000000"/>
            <w:sz w:val="24"/>
          </w:rPr>
          <w:t>.</w:t>
        </w:r>
      </w:hyperlink>
      <w:r w:rsidRPr="007C4EFA">
        <w:rPr>
          <w:rFonts w:ascii="Tw Cen MT" w:eastAsia="Tw Cen MT" w:hAnsi="Tw Cen MT" w:cs="Tw Cen MT"/>
          <w:color w:val="000000"/>
          <w:sz w:val="24"/>
        </w:rPr>
        <w:t xml:space="preserve"> </w:t>
      </w:r>
      <w:r w:rsidRPr="007C4EFA">
        <w:rPr>
          <w:rFonts w:ascii="Tw Cen MT" w:eastAsia="Tw Cen MT" w:hAnsi="Tw Cen MT" w:cs="Tw Cen MT"/>
          <w:color w:val="262626"/>
          <w:sz w:val="24"/>
        </w:rPr>
        <w:t xml:space="preserve"> </w:t>
      </w:r>
    </w:p>
    <w:p w:rsidR="002C610C" w:rsidRPr="005571F2" w:rsidRDefault="002C610C" w:rsidP="002C610C">
      <w:pPr>
        <w:spacing w:after="160" w:line="259" w:lineRule="auto"/>
        <w:rPr>
          <w:rFonts w:ascii="Tw Cen MT" w:eastAsia="Calibri" w:hAnsi="Tw Cen MT" w:cs="Calibri"/>
          <w:color w:val="000000"/>
        </w:rPr>
      </w:pPr>
    </w:p>
    <w:p w:rsidR="002C610C" w:rsidRPr="005571F2" w:rsidRDefault="002C610C" w:rsidP="002C610C">
      <w:pPr>
        <w:rPr>
          <w:rFonts w:ascii="Tw Cen MT" w:hAnsi="Tw Cen MT" w:cs="Arial"/>
          <w:sz w:val="20"/>
        </w:rPr>
      </w:pPr>
    </w:p>
    <w:p w:rsidR="00FC70C6" w:rsidRPr="002C610C" w:rsidRDefault="00FC70C6" w:rsidP="002C610C">
      <w:bookmarkStart w:id="0" w:name="_GoBack"/>
      <w:bookmarkEnd w:id="0"/>
    </w:p>
    <w:sectPr w:rsidR="00FC70C6" w:rsidRPr="002C610C"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FD5"/>
    <w:multiLevelType w:val="hybridMultilevel"/>
    <w:tmpl w:val="3C503726"/>
    <w:lvl w:ilvl="0" w:tplc="1D3CF214">
      <w:start w:val="1"/>
      <w:numFmt w:val="bullet"/>
      <w:lvlText w:val="●"/>
      <w:lvlJc w:val="left"/>
      <w:pPr>
        <w:ind w:left="270"/>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1" w:tplc="76787D44">
      <w:start w:val="1"/>
      <w:numFmt w:val="bullet"/>
      <w:lvlText w:val="o"/>
      <w:lvlJc w:val="left"/>
      <w:pPr>
        <w:ind w:left="100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2" w:tplc="0B60B99C">
      <w:start w:val="1"/>
      <w:numFmt w:val="bullet"/>
      <w:lvlText w:val="▪"/>
      <w:lvlJc w:val="left"/>
      <w:pPr>
        <w:ind w:left="172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3" w:tplc="19CAB2D8">
      <w:start w:val="1"/>
      <w:numFmt w:val="bullet"/>
      <w:lvlText w:val="•"/>
      <w:lvlJc w:val="left"/>
      <w:pPr>
        <w:ind w:left="244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4" w:tplc="BF1C41B6">
      <w:start w:val="1"/>
      <w:numFmt w:val="bullet"/>
      <w:lvlText w:val="o"/>
      <w:lvlJc w:val="left"/>
      <w:pPr>
        <w:ind w:left="316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5" w:tplc="414ED982">
      <w:start w:val="1"/>
      <w:numFmt w:val="bullet"/>
      <w:lvlText w:val="▪"/>
      <w:lvlJc w:val="left"/>
      <w:pPr>
        <w:ind w:left="388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6" w:tplc="0A409DBE">
      <w:start w:val="1"/>
      <w:numFmt w:val="bullet"/>
      <w:lvlText w:val="•"/>
      <w:lvlJc w:val="left"/>
      <w:pPr>
        <w:ind w:left="460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7" w:tplc="1AE2A744">
      <w:start w:val="1"/>
      <w:numFmt w:val="bullet"/>
      <w:lvlText w:val="o"/>
      <w:lvlJc w:val="left"/>
      <w:pPr>
        <w:ind w:left="532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8" w:tplc="6CE29562">
      <w:start w:val="1"/>
      <w:numFmt w:val="bullet"/>
      <w:lvlText w:val="▪"/>
      <w:lvlJc w:val="left"/>
      <w:pPr>
        <w:ind w:left="604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abstractNum>
  <w:abstractNum w:abstractNumId="1" w15:restartNumberingAfterBreak="0">
    <w:nsid w:val="0F794B8C"/>
    <w:multiLevelType w:val="hybridMultilevel"/>
    <w:tmpl w:val="1158E11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672D9"/>
    <w:multiLevelType w:val="hybridMultilevel"/>
    <w:tmpl w:val="7C44B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622DBB"/>
    <w:multiLevelType w:val="hybridMultilevel"/>
    <w:tmpl w:val="ACE45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514B95"/>
    <w:multiLevelType w:val="hybridMultilevel"/>
    <w:tmpl w:val="98C2E2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A567E02"/>
    <w:multiLevelType w:val="hybridMultilevel"/>
    <w:tmpl w:val="5C14E08C"/>
    <w:lvl w:ilvl="0" w:tplc="313A0F4C">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6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10AFF62">
      <w:start w:val="1"/>
      <w:numFmt w:val="bullet"/>
      <w:lvlText w:val="▪"/>
      <w:lvlJc w:val="left"/>
      <w:pPr>
        <w:ind w:left="23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022F842">
      <w:start w:val="1"/>
      <w:numFmt w:val="bullet"/>
      <w:lvlText w:val="•"/>
      <w:lvlJc w:val="left"/>
      <w:pPr>
        <w:ind w:left="30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9080C5C">
      <w:start w:val="1"/>
      <w:numFmt w:val="bullet"/>
      <w:lvlText w:val="o"/>
      <w:lvlJc w:val="left"/>
      <w:pPr>
        <w:ind w:left="37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B467660">
      <w:start w:val="1"/>
      <w:numFmt w:val="bullet"/>
      <w:lvlText w:val="▪"/>
      <w:lvlJc w:val="left"/>
      <w:pPr>
        <w:ind w:left="45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4766A60">
      <w:start w:val="1"/>
      <w:numFmt w:val="bullet"/>
      <w:lvlText w:val="•"/>
      <w:lvlJc w:val="left"/>
      <w:pPr>
        <w:ind w:left="52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9B8ECC4">
      <w:start w:val="1"/>
      <w:numFmt w:val="bullet"/>
      <w:lvlText w:val="o"/>
      <w:lvlJc w:val="left"/>
      <w:pPr>
        <w:ind w:left="59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10A66D6">
      <w:start w:val="1"/>
      <w:numFmt w:val="bullet"/>
      <w:lvlText w:val="▪"/>
      <w:lvlJc w:val="left"/>
      <w:pPr>
        <w:ind w:left="66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4032E6"/>
    <w:multiLevelType w:val="hybridMultilevel"/>
    <w:tmpl w:val="A0AEC046"/>
    <w:lvl w:ilvl="0" w:tplc="04090001">
      <w:start w:val="1"/>
      <w:numFmt w:val="bullet"/>
      <w:lvlText w:val=""/>
      <w:lvlJc w:val="left"/>
      <w:pPr>
        <w:ind w:left="1440"/>
      </w:pPr>
      <w:rPr>
        <w:rFonts w:ascii="Symbol" w:hAnsi="Symbol" w:hint="default"/>
        <w:b w:val="0"/>
        <w:i w:val="0"/>
        <w:strike w:val="0"/>
        <w:dstrike w:val="0"/>
        <w:color w:val="262626"/>
        <w:sz w:val="24"/>
        <w:szCs w:val="24"/>
        <w:u w:val="none" w:color="000000"/>
        <w:bdr w:val="none" w:sz="0" w:space="0" w:color="auto"/>
        <w:shd w:val="clear" w:color="auto" w:fill="auto"/>
        <w:vertAlign w:val="baseline"/>
      </w:rPr>
    </w:lvl>
    <w:lvl w:ilvl="1" w:tplc="30742292">
      <w:start w:val="1"/>
      <w:numFmt w:val="bullet"/>
      <w:lvlText w:val="o"/>
      <w:lvlJc w:val="left"/>
      <w:pPr>
        <w:ind w:left="216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2" w:tplc="827A2B00">
      <w:start w:val="1"/>
      <w:numFmt w:val="bullet"/>
      <w:lvlText w:val="▪"/>
      <w:lvlJc w:val="left"/>
      <w:pPr>
        <w:ind w:left="288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3" w:tplc="25C8EA98">
      <w:start w:val="1"/>
      <w:numFmt w:val="bullet"/>
      <w:lvlText w:val="•"/>
      <w:lvlJc w:val="left"/>
      <w:pPr>
        <w:ind w:left="360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4" w:tplc="6504EB42">
      <w:start w:val="1"/>
      <w:numFmt w:val="bullet"/>
      <w:lvlText w:val="o"/>
      <w:lvlJc w:val="left"/>
      <w:pPr>
        <w:ind w:left="432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5" w:tplc="E6E8FB4E">
      <w:start w:val="1"/>
      <w:numFmt w:val="bullet"/>
      <w:lvlText w:val="▪"/>
      <w:lvlJc w:val="left"/>
      <w:pPr>
        <w:ind w:left="504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6" w:tplc="9106118A">
      <w:start w:val="1"/>
      <w:numFmt w:val="bullet"/>
      <w:lvlText w:val="•"/>
      <w:lvlJc w:val="left"/>
      <w:pPr>
        <w:ind w:left="576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7" w:tplc="351E221C">
      <w:start w:val="1"/>
      <w:numFmt w:val="bullet"/>
      <w:lvlText w:val="o"/>
      <w:lvlJc w:val="left"/>
      <w:pPr>
        <w:ind w:left="648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8" w:tplc="D5606A40">
      <w:start w:val="1"/>
      <w:numFmt w:val="bullet"/>
      <w:lvlText w:val="▪"/>
      <w:lvlJc w:val="left"/>
      <w:pPr>
        <w:ind w:left="720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abstractNum>
  <w:abstractNum w:abstractNumId="7" w15:restartNumberingAfterBreak="0">
    <w:nsid w:val="68E42F82"/>
    <w:multiLevelType w:val="hybridMultilevel"/>
    <w:tmpl w:val="8732E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92"/>
    <w:rsid w:val="002C610C"/>
    <w:rsid w:val="007E126C"/>
    <w:rsid w:val="00D26908"/>
    <w:rsid w:val="00DF3592"/>
    <w:rsid w:val="00F9595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5211"/>
  <w15:chartTrackingRefBased/>
  <w15:docId w15:val="{54949937-3E1A-4C5F-939C-1B119A07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92"/>
    <w:pPr>
      <w:spacing w:after="120" w:line="360" w:lineRule="auto"/>
    </w:pPr>
  </w:style>
  <w:style w:type="paragraph" w:styleId="Heading1">
    <w:name w:val="heading 1"/>
    <w:basedOn w:val="Normal"/>
    <w:next w:val="Normal"/>
    <w:link w:val="Heading1Char"/>
    <w:uiPriority w:val="1"/>
    <w:qFormat/>
    <w:rsid w:val="00DF35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35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3592"/>
    <w:pPr>
      <w:ind w:left="720"/>
      <w:contextualSpacing/>
    </w:pPr>
  </w:style>
  <w:style w:type="paragraph" w:styleId="BalloonText">
    <w:name w:val="Balloon Text"/>
    <w:basedOn w:val="Normal"/>
    <w:link w:val="BalloonTextChar"/>
    <w:uiPriority w:val="99"/>
    <w:semiHidden/>
    <w:unhideWhenUsed/>
    <w:rsid w:val="00F95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95F"/>
    <w:rPr>
      <w:rFonts w:ascii="Segoe UI" w:hAnsi="Segoe UI" w:cs="Segoe UI"/>
      <w:sz w:val="18"/>
      <w:szCs w:val="18"/>
    </w:rPr>
  </w:style>
  <w:style w:type="character" w:styleId="Hyperlink">
    <w:name w:val="Hyperlink"/>
    <w:basedOn w:val="DefaultParagraphFont"/>
    <w:uiPriority w:val="99"/>
    <w:unhideWhenUsed/>
    <w:rsid w:val="00F95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dp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bdpn.org/" TargetMode="External"/><Relationship Id="rId12" Type="http://schemas.openxmlformats.org/officeDocument/2006/relationships/hyperlink" Target="http://www.nbdp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dpn.org/" TargetMode="External"/><Relationship Id="rId11" Type="http://schemas.openxmlformats.org/officeDocument/2006/relationships/hyperlink" Target="http://www.nbdpn.org/" TargetMode="External"/><Relationship Id="rId5" Type="http://schemas.openxmlformats.org/officeDocument/2006/relationships/hyperlink" Target="http://www.nbdpn.org/" TargetMode="External"/><Relationship Id="rId10" Type="http://schemas.openxmlformats.org/officeDocument/2006/relationships/hyperlink" Target="http://www.nbdpn.org/" TargetMode="External"/><Relationship Id="rId4" Type="http://schemas.openxmlformats.org/officeDocument/2006/relationships/webSettings" Target="webSettings.xml"/><Relationship Id="rId9" Type="http://schemas.openxmlformats.org/officeDocument/2006/relationships/hyperlink" Target="http://www.nbdp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Isenburg, Jennifer (CDC/ONDIEH/NCBDDD)</dc:creator>
  <cp:keywords/>
  <dc:description/>
  <cp:lastModifiedBy>Isenburg, Jennifer (CDC/ONDIEH/NCBDDD)</cp:lastModifiedBy>
  <cp:revision>2</cp:revision>
  <cp:lastPrinted>2017-10-30T17:37:00Z</cp:lastPrinted>
  <dcterms:created xsi:type="dcterms:W3CDTF">2017-10-30T17:40:00Z</dcterms:created>
  <dcterms:modified xsi:type="dcterms:W3CDTF">2017-10-30T17:40:00Z</dcterms:modified>
</cp:coreProperties>
</file>